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DE" w:rsidRDefault="000B2DDE" w:rsidP="00197D47">
      <w:pPr>
        <w:numPr>
          <w:ilvl w:val="0"/>
          <w:numId w:val="11"/>
        </w:numPr>
        <w:tabs>
          <w:tab w:val="clear" w:pos="360"/>
          <w:tab w:val="num" w:pos="0"/>
          <w:tab w:val="num" w:pos="567"/>
        </w:tabs>
        <w:spacing w:after="120"/>
        <w:ind w:left="0" w:firstLine="284"/>
        <w:rPr>
          <w:lang w:val="uk-UA"/>
        </w:rPr>
      </w:pPr>
      <w:r w:rsidRPr="0062515B">
        <w:rPr>
          <w:b/>
          <w:lang w:val="uk-UA"/>
        </w:rPr>
        <w:t>Інформація про компанію</w:t>
      </w:r>
    </w:p>
    <w:p w:rsidR="000B2DDE" w:rsidRPr="003F104C" w:rsidRDefault="000B2DDE" w:rsidP="007C6C09">
      <w:pPr>
        <w:ind w:firstLine="709"/>
        <w:jc w:val="both"/>
        <w:rPr>
          <w:lang w:val="uk-UA"/>
        </w:rPr>
      </w:pPr>
      <w:r>
        <w:rPr>
          <w:bCs/>
          <w:iCs/>
          <w:lang w:val="uk-UA"/>
        </w:rPr>
        <w:t xml:space="preserve">Повне товариство </w:t>
      </w:r>
      <w:r w:rsidRPr="00AB0A91">
        <w:rPr>
          <w:bCs/>
          <w:iCs/>
          <w:color w:val="000000"/>
          <w:spacing w:val="-5"/>
        </w:rPr>
        <w:t>«</w:t>
      </w:r>
      <w:r>
        <w:rPr>
          <w:bCs/>
          <w:iCs/>
          <w:color w:val="000000"/>
          <w:spacing w:val="-5"/>
          <w:lang w:val="uk-UA"/>
        </w:rPr>
        <w:t>Ломбард «Черкаська позика</w:t>
      </w:r>
      <w:r w:rsidRPr="00AB0A91">
        <w:rPr>
          <w:bCs/>
          <w:iCs/>
          <w:color w:val="000000"/>
          <w:spacing w:val="-5"/>
        </w:rPr>
        <w:t>»</w:t>
      </w:r>
      <w:r>
        <w:rPr>
          <w:bCs/>
          <w:iCs/>
          <w:color w:val="000000"/>
          <w:spacing w:val="-5"/>
          <w:lang w:val="uk-UA"/>
        </w:rPr>
        <w:t xml:space="preserve"> (Лаєвський і компанія)</w:t>
      </w:r>
      <w:r>
        <w:rPr>
          <w:b/>
          <w:bCs/>
          <w:i/>
          <w:color w:val="000000"/>
          <w:spacing w:val="-5"/>
          <w:lang w:val="uk-UA"/>
        </w:rPr>
        <w:t xml:space="preserve"> </w:t>
      </w:r>
      <w:r w:rsidRPr="00443E6E">
        <w:rPr>
          <w:b/>
          <w:bCs/>
          <w:color w:val="000000"/>
          <w:spacing w:val="-5"/>
          <w:lang w:val="uk-UA"/>
        </w:rPr>
        <w:t>(</w:t>
      </w:r>
      <w:r>
        <w:rPr>
          <w:lang w:val="uk-UA"/>
        </w:rPr>
        <w:t>22805939)</w:t>
      </w:r>
      <w:r w:rsidR="008F0AE7">
        <w:rPr>
          <w:lang w:val="uk-UA"/>
        </w:rPr>
        <w:t xml:space="preserve"> </w:t>
      </w:r>
      <w:r>
        <w:rPr>
          <w:lang w:val="uk-UA"/>
        </w:rPr>
        <w:t xml:space="preserve">(надалі - Товариство) є </w:t>
      </w:r>
      <w:r w:rsidRPr="00825526">
        <w:rPr>
          <w:lang w:val="uk-UA"/>
        </w:rPr>
        <w:t>юридичною особою</w:t>
      </w:r>
      <w:r>
        <w:rPr>
          <w:lang w:val="uk-UA"/>
        </w:rPr>
        <w:t xml:space="preserve"> за законодавством України. Товариство зареєстровано 15</w:t>
      </w:r>
      <w:r w:rsidRPr="00270F35">
        <w:rPr>
          <w:lang w:val="uk-UA"/>
        </w:rPr>
        <w:t>.0</w:t>
      </w:r>
      <w:r>
        <w:rPr>
          <w:lang w:val="uk-UA"/>
        </w:rPr>
        <w:t>9</w:t>
      </w:r>
      <w:r w:rsidRPr="00270F35">
        <w:rPr>
          <w:lang w:val="uk-UA"/>
        </w:rPr>
        <w:t>.</w:t>
      </w:r>
      <w:r>
        <w:rPr>
          <w:lang w:val="uk-UA"/>
        </w:rPr>
        <w:t>1997</w:t>
      </w:r>
      <w:r w:rsidR="00C542F1">
        <w:rPr>
          <w:lang w:val="uk-UA"/>
        </w:rPr>
        <w:t xml:space="preserve"> </w:t>
      </w:r>
      <w:r w:rsidRPr="00270F35">
        <w:rPr>
          <w:lang w:val="uk-UA"/>
        </w:rPr>
        <w:t>р</w:t>
      </w:r>
      <w:r>
        <w:rPr>
          <w:lang w:val="uk-UA"/>
        </w:rPr>
        <w:t>.</w:t>
      </w:r>
      <w:r w:rsidRPr="00270F35">
        <w:rPr>
          <w:lang w:val="uk-UA"/>
        </w:rPr>
        <w:t xml:space="preserve"> </w:t>
      </w:r>
      <w:r>
        <w:rPr>
          <w:lang w:val="uk-UA"/>
        </w:rPr>
        <w:t>в</w:t>
      </w:r>
      <w:r w:rsidRPr="00270F35">
        <w:rPr>
          <w:lang w:val="uk-UA"/>
        </w:rPr>
        <w:t>иконавчи</w:t>
      </w:r>
      <w:r>
        <w:rPr>
          <w:lang w:val="uk-UA"/>
        </w:rPr>
        <w:t>м</w:t>
      </w:r>
      <w:r w:rsidRPr="00270F35">
        <w:rPr>
          <w:lang w:val="uk-UA"/>
        </w:rPr>
        <w:t xml:space="preserve"> комітет</w:t>
      </w:r>
      <w:r>
        <w:rPr>
          <w:lang w:val="uk-UA"/>
        </w:rPr>
        <w:t>ом</w:t>
      </w:r>
      <w:r w:rsidRPr="00270F35">
        <w:rPr>
          <w:lang w:val="uk-UA"/>
        </w:rPr>
        <w:t xml:space="preserve"> </w:t>
      </w:r>
      <w:r>
        <w:rPr>
          <w:lang w:val="uk-UA"/>
        </w:rPr>
        <w:t xml:space="preserve"> Смілянської</w:t>
      </w:r>
      <w:r w:rsidRPr="00270F35">
        <w:rPr>
          <w:lang w:val="uk-UA"/>
        </w:rPr>
        <w:t xml:space="preserve"> міської ради в м.</w:t>
      </w:r>
      <w:r>
        <w:rPr>
          <w:lang w:val="uk-UA"/>
        </w:rPr>
        <w:t xml:space="preserve"> Сміла.</w:t>
      </w:r>
    </w:p>
    <w:p w:rsidR="000B2DDE" w:rsidRDefault="000B2DDE" w:rsidP="007C6C09">
      <w:pPr>
        <w:shd w:val="clear" w:color="auto" w:fill="FFFFFF"/>
        <w:spacing w:after="120"/>
        <w:ind w:firstLine="709"/>
        <w:jc w:val="both"/>
        <w:rPr>
          <w:lang w:val="uk-UA"/>
        </w:rPr>
      </w:pPr>
      <w:r w:rsidRPr="003F104C">
        <w:rPr>
          <w:lang w:val="uk-UA"/>
        </w:rPr>
        <w:t xml:space="preserve">Метою діяльності </w:t>
      </w:r>
      <w:r>
        <w:rPr>
          <w:lang w:val="uk-UA"/>
        </w:rPr>
        <w:t xml:space="preserve">Товариства як фінансової установи є надання фінансових послуг визначених для ломбарду та супутніх послуг. </w:t>
      </w:r>
    </w:p>
    <w:p w:rsidR="000B2DDE" w:rsidRPr="008A1AAA" w:rsidRDefault="000B2DDE" w:rsidP="007C6C09">
      <w:pPr>
        <w:shd w:val="clear" w:color="auto" w:fill="FFFFFF"/>
        <w:spacing w:after="120"/>
        <w:ind w:firstLine="709"/>
        <w:jc w:val="both"/>
        <w:rPr>
          <w:lang w:val="uk-UA"/>
        </w:rPr>
      </w:pPr>
      <w:r w:rsidRPr="00825526">
        <w:rPr>
          <w:lang w:val="uk-UA"/>
        </w:rPr>
        <w:t>Т</w:t>
      </w:r>
      <w:r>
        <w:rPr>
          <w:lang w:val="uk-UA"/>
        </w:rPr>
        <w:t>овариство</w:t>
      </w:r>
      <w:r w:rsidRPr="00825526">
        <w:rPr>
          <w:lang w:val="uk-UA"/>
        </w:rPr>
        <w:t xml:space="preserve"> здійснює свою діяльність відповідно до отриманого свідоцтва про державну реєстрацію </w:t>
      </w:r>
      <w:r w:rsidRPr="003F104C">
        <w:rPr>
          <w:lang w:val="uk-UA"/>
        </w:rPr>
        <w:t>фінансової установи  (№</w:t>
      </w:r>
      <w:r w:rsidRPr="008A1AAA">
        <w:rPr>
          <w:lang w:val="uk-UA"/>
        </w:rPr>
        <w:t xml:space="preserve"> 2905</w:t>
      </w:r>
      <w:r w:rsidRPr="003F104C">
        <w:rPr>
          <w:lang w:val="uk-UA"/>
        </w:rPr>
        <w:t xml:space="preserve"> від </w:t>
      </w:r>
      <w:r w:rsidRPr="008A1AAA">
        <w:rPr>
          <w:lang w:val="uk-UA"/>
        </w:rPr>
        <w:t>03</w:t>
      </w:r>
      <w:r>
        <w:rPr>
          <w:lang w:val="uk-UA"/>
        </w:rPr>
        <w:t>.</w:t>
      </w:r>
      <w:r w:rsidRPr="008A1AAA">
        <w:rPr>
          <w:lang w:val="uk-UA"/>
        </w:rPr>
        <w:t>12</w:t>
      </w:r>
      <w:r w:rsidRPr="003F104C">
        <w:rPr>
          <w:lang w:val="uk-UA"/>
        </w:rPr>
        <w:t>.20</w:t>
      </w:r>
      <w:r w:rsidRPr="008A1AAA">
        <w:rPr>
          <w:lang w:val="uk-UA"/>
        </w:rPr>
        <w:t>04</w:t>
      </w:r>
      <w:r>
        <w:rPr>
          <w:lang w:val="uk-UA"/>
        </w:rPr>
        <w:t>_</w:t>
      </w:r>
      <w:r w:rsidRPr="003F104C">
        <w:rPr>
          <w:lang w:val="uk-UA"/>
        </w:rPr>
        <w:t>р.) за Розпорядженням  Національної комісії, що здійснює державне регулювання у сфері ринків фінансових послуг, від</w:t>
      </w:r>
      <w:r>
        <w:rPr>
          <w:lang w:val="uk-UA"/>
        </w:rPr>
        <w:t xml:space="preserve"> </w:t>
      </w:r>
      <w:r w:rsidRPr="003F104C">
        <w:rPr>
          <w:lang w:val="uk-UA"/>
        </w:rPr>
        <w:t xml:space="preserve"> </w:t>
      </w:r>
      <w:r w:rsidRPr="008A1AAA">
        <w:rPr>
          <w:lang w:val="uk-UA"/>
        </w:rPr>
        <w:t>03</w:t>
      </w:r>
      <w:r>
        <w:rPr>
          <w:lang w:val="uk-UA"/>
        </w:rPr>
        <w:t>.</w:t>
      </w:r>
      <w:r w:rsidRPr="008A1AAA">
        <w:rPr>
          <w:lang w:val="uk-UA"/>
        </w:rPr>
        <w:t>12</w:t>
      </w:r>
      <w:r w:rsidRPr="003F104C">
        <w:rPr>
          <w:lang w:val="uk-UA"/>
        </w:rPr>
        <w:t>.20</w:t>
      </w:r>
      <w:r w:rsidRPr="008A1AAA">
        <w:rPr>
          <w:lang w:val="uk-UA"/>
        </w:rPr>
        <w:t>04</w:t>
      </w:r>
      <w:r w:rsidRPr="00A22206">
        <w:rPr>
          <w:lang w:val="uk-UA"/>
        </w:rPr>
        <w:t xml:space="preserve"> </w:t>
      </w:r>
      <w:r w:rsidRPr="003F104C">
        <w:rPr>
          <w:lang w:val="uk-UA"/>
        </w:rPr>
        <w:t>р. №</w:t>
      </w:r>
      <w:r w:rsidRPr="00A22206">
        <w:rPr>
          <w:lang w:val="uk-UA"/>
        </w:rPr>
        <w:t xml:space="preserve"> </w:t>
      </w:r>
      <w:r w:rsidRPr="008A1AAA">
        <w:rPr>
          <w:lang w:val="uk-UA"/>
        </w:rPr>
        <w:t>2905</w:t>
      </w:r>
      <w:r w:rsidRPr="003F104C">
        <w:rPr>
          <w:lang w:val="uk-UA"/>
        </w:rPr>
        <w:t xml:space="preserve"> (реєстраційний номер  </w:t>
      </w:r>
      <w:r w:rsidRPr="008A1AAA">
        <w:rPr>
          <w:lang w:val="uk-UA"/>
        </w:rPr>
        <w:t>15101276</w:t>
      </w:r>
      <w:r>
        <w:rPr>
          <w:lang w:val="uk-UA"/>
        </w:rPr>
        <w:t>.</w:t>
      </w:r>
      <w:r w:rsidRPr="008A1AAA">
        <w:rPr>
          <w:lang w:val="uk-UA"/>
        </w:rPr>
        <w:t>)</w:t>
      </w:r>
    </w:p>
    <w:p w:rsidR="000B2DDE" w:rsidRPr="00825526" w:rsidRDefault="000B2DDE" w:rsidP="007C6C09">
      <w:pPr>
        <w:spacing w:after="120"/>
        <w:ind w:firstLine="709"/>
        <w:jc w:val="both"/>
      </w:pPr>
      <w:r w:rsidRPr="00874F2F">
        <w:rPr>
          <w:lang w:val="uk-UA"/>
        </w:rPr>
        <w:t>Юридична адреса Товариства:</w:t>
      </w:r>
      <w:r w:rsidR="00C542F1">
        <w:rPr>
          <w:lang w:val="uk-UA"/>
        </w:rPr>
        <w:t xml:space="preserve"> вул. </w:t>
      </w:r>
      <w:r>
        <w:rPr>
          <w:lang w:val="uk-UA"/>
        </w:rPr>
        <w:t>Свердлова</w:t>
      </w:r>
      <w:r w:rsidRPr="00874F2F">
        <w:t>, буд.</w:t>
      </w:r>
      <w:r w:rsidRPr="00A22206">
        <w:t xml:space="preserve"> </w:t>
      </w:r>
      <w:r>
        <w:rPr>
          <w:lang w:val="uk-UA"/>
        </w:rPr>
        <w:t>91</w:t>
      </w:r>
      <w:r w:rsidRPr="00874F2F">
        <w:t xml:space="preserve">, </w:t>
      </w:r>
      <w:r w:rsidR="00C542F1">
        <w:rPr>
          <w:lang w:val="uk-UA"/>
        </w:rPr>
        <w:t>к</w:t>
      </w:r>
      <w:r w:rsidRPr="00874F2F">
        <w:t>.</w:t>
      </w:r>
      <w:r w:rsidR="00C542F1">
        <w:rPr>
          <w:lang w:val="uk-UA"/>
        </w:rPr>
        <w:t xml:space="preserve"> </w:t>
      </w:r>
      <w:r>
        <w:rPr>
          <w:lang w:val="uk-UA"/>
        </w:rPr>
        <w:t>204</w:t>
      </w:r>
      <w:r w:rsidRPr="00874F2F">
        <w:rPr>
          <w:lang w:val="uk-UA"/>
        </w:rPr>
        <w:t xml:space="preserve">, </w:t>
      </w:r>
      <w:r w:rsidRPr="00874F2F">
        <w:t xml:space="preserve">м. </w:t>
      </w:r>
      <w:r>
        <w:rPr>
          <w:lang w:val="uk-UA"/>
        </w:rPr>
        <w:t>Сміла</w:t>
      </w:r>
      <w:r w:rsidRPr="00874F2F">
        <w:t xml:space="preserve">, </w:t>
      </w:r>
      <w:r>
        <w:rPr>
          <w:lang w:val="uk-UA"/>
        </w:rPr>
        <w:t>Черкаська</w:t>
      </w:r>
      <w:r w:rsidRPr="00874F2F">
        <w:t xml:space="preserve"> область, </w:t>
      </w:r>
      <w:r w:rsidRPr="00874F2F">
        <w:rPr>
          <w:lang w:val="uk-UA"/>
        </w:rPr>
        <w:t>Україна.</w:t>
      </w:r>
      <w:r>
        <w:rPr>
          <w:lang w:val="uk-UA"/>
        </w:rPr>
        <w:t xml:space="preserve">  </w:t>
      </w:r>
    </w:p>
    <w:p w:rsidR="000B2DDE" w:rsidRDefault="00C542F1" w:rsidP="007C6C09">
      <w:pPr>
        <w:spacing w:after="120"/>
        <w:ind w:right="-6" w:firstLine="709"/>
        <w:jc w:val="both"/>
        <w:rPr>
          <w:lang w:val="uk-UA"/>
        </w:rPr>
      </w:pPr>
      <w:r>
        <w:rPr>
          <w:lang w:val="uk-UA"/>
        </w:rPr>
        <w:t>Т</w:t>
      </w:r>
      <w:r w:rsidR="000B2DDE" w:rsidRPr="00C542F1">
        <w:rPr>
          <w:lang w:val="uk-UA"/>
        </w:rPr>
        <w:t>овариство</w:t>
      </w:r>
      <w:r w:rsidR="000B2DDE">
        <w:t xml:space="preserve"> </w:t>
      </w:r>
      <w:r>
        <w:rPr>
          <w:lang w:val="uk-UA"/>
        </w:rPr>
        <w:t>має</w:t>
      </w:r>
      <w:r w:rsidR="000B2DDE" w:rsidRPr="006C5389">
        <w:t xml:space="preserve"> </w:t>
      </w:r>
      <w:r w:rsidR="009E098E">
        <w:rPr>
          <w:lang w:val="uk-UA"/>
        </w:rPr>
        <w:t>шість</w:t>
      </w:r>
      <w:r w:rsidR="000B2DDE">
        <w:t xml:space="preserve"> </w:t>
      </w:r>
      <w:r w:rsidR="000B2DDE" w:rsidRPr="00C542F1">
        <w:rPr>
          <w:lang w:val="uk-UA"/>
        </w:rPr>
        <w:t>відокремлен</w:t>
      </w:r>
      <w:r w:rsidR="007C6C09" w:rsidRPr="00C542F1">
        <w:rPr>
          <w:lang w:val="uk-UA"/>
        </w:rPr>
        <w:t>их</w:t>
      </w:r>
      <w:r w:rsidR="000B2DDE" w:rsidRPr="006C5389">
        <w:t xml:space="preserve"> </w:t>
      </w:r>
      <w:r w:rsidR="000B2DDE" w:rsidRPr="00C542F1">
        <w:rPr>
          <w:lang w:val="uk-UA"/>
        </w:rPr>
        <w:t>підрозділ</w:t>
      </w:r>
      <w:r>
        <w:rPr>
          <w:lang w:val="uk-UA"/>
        </w:rPr>
        <w:t>ів</w:t>
      </w:r>
      <w:r w:rsidR="000B2DDE">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893"/>
        <w:gridCol w:w="2393"/>
      </w:tblGrid>
      <w:tr w:rsidR="000B2DDE" w:rsidTr="007C6C09">
        <w:tc>
          <w:tcPr>
            <w:tcW w:w="2235" w:type="dxa"/>
            <w:vAlign w:val="center"/>
          </w:tcPr>
          <w:p w:rsidR="000B2DDE" w:rsidRPr="00DE6FE4" w:rsidRDefault="000B2DDE" w:rsidP="000B2DDE">
            <w:pPr>
              <w:spacing w:after="120"/>
              <w:ind w:right="-6"/>
              <w:jc w:val="center"/>
              <w:rPr>
                <w:b/>
                <w:bCs/>
                <w:lang w:val="uk-UA"/>
              </w:rPr>
            </w:pPr>
            <w:r w:rsidRPr="00DE6FE4">
              <w:rPr>
                <w:b/>
                <w:bCs/>
                <w:lang w:val="uk-UA"/>
              </w:rPr>
              <w:t>Номер відокремленого підрозділу</w:t>
            </w:r>
          </w:p>
        </w:tc>
        <w:tc>
          <w:tcPr>
            <w:tcW w:w="4893" w:type="dxa"/>
            <w:vAlign w:val="center"/>
          </w:tcPr>
          <w:p w:rsidR="000B2DDE" w:rsidRPr="00DE6FE4" w:rsidRDefault="000B2DDE" w:rsidP="000B2DDE">
            <w:pPr>
              <w:spacing w:after="120"/>
              <w:ind w:right="-6"/>
              <w:jc w:val="center"/>
              <w:rPr>
                <w:b/>
                <w:bCs/>
                <w:lang w:val="uk-UA"/>
              </w:rPr>
            </w:pPr>
            <w:r w:rsidRPr="00DE6FE4">
              <w:rPr>
                <w:b/>
                <w:bCs/>
                <w:lang w:val="uk-UA"/>
              </w:rPr>
              <w:t>Адреса</w:t>
            </w:r>
          </w:p>
        </w:tc>
        <w:tc>
          <w:tcPr>
            <w:tcW w:w="2393" w:type="dxa"/>
            <w:vAlign w:val="center"/>
          </w:tcPr>
          <w:p w:rsidR="000B2DDE" w:rsidRPr="00DE6FE4" w:rsidRDefault="000B2DDE" w:rsidP="000B2DDE">
            <w:pPr>
              <w:spacing w:after="120"/>
              <w:ind w:right="-6"/>
              <w:jc w:val="center"/>
              <w:rPr>
                <w:b/>
                <w:bCs/>
                <w:lang w:val="uk-UA"/>
              </w:rPr>
            </w:pPr>
            <w:r w:rsidRPr="00DE6FE4">
              <w:rPr>
                <w:b/>
                <w:bCs/>
                <w:lang w:val="uk-UA"/>
              </w:rPr>
              <w:t>Дата включення до державного реєстру</w:t>
            </w:r>
          </w:p>
        </w:tc>
      </w:tr>
      <w:tr w:rsidR="000B2DDE" w:rsidRPr="008A1AAA" w:rsidTr="007C6C09">
        <w:tc>
          <w:tcPr>
            <w:tcW w:w="2235" w:type="dxa"/>
          </w:tcPr>
          <w:p w:rsidR="000B2DDE" w:rsidRPr="00DE6FE4" w:rsidRDefault="000B2DDE" w:rsidP="000B2DDE">
            <w:pPr>
              <w:spacing w:after="120"/>
              <w:ind w:right="-6"/>
              <w:jc w:val="both"/>
              <w:rPr>
                <w:lang w:val="uk-UA"/>
              </w:rPr>
            </w:pPr>
            <w:r>
              <w:rPr>
                <w:lang w:val="uk-UA"/>
              </w:rPr>
              <w:t>Відділення №1</w:t>
            </w:r>
          </w:p>
        </w:tc>
        <w:tc>
          <w:tcPr>
            <w:tcW w:w="4893" w:type="dxa"/>
          </w:tcPr>
          <w:p w:rsidR="000B2DDE" w:rsidRDefault="000B2DDE" w:rsidP="000B2DDE">
            <w:pPr>
              <w:ind w:right="-6"/>
              <w:jc w:val="both"/>
              <w:rPr>
                <w:lang w:val="uk-UA"/>
              </w:rPr>
            </w:pPr>
            <w:r>
              <w:rPr>
                <w:lang w:val="uk-UA"/>
              </w:rPr>
              <w:t xml:space="preserve">Черкаська обл., </w:t>
            </w:r>
            <w:r w:rsidRPr="003838A5">
              <w:rPr>
                <w:lang w:val="uk-UA"/>
              </w:rPr>
              <w:t>Золо</w:t>
            </w:r>
            <w:r w:rsidR="00AF68E6" w:rsidRPr="003838A5">
              <w:rPr>
                <w:lang w:val="uk-UA"/>
              </w:rPr>
              <w:t>то</w:t>
            </w:r>
            <w:r w:rsidRPr="003838A5">
              <w:rPr>
                <w:lang w:val="uk-UA"/>
              </w:rPr>
              <w:t>н</w:t>
            </w:r>
            <w:r w:rsidR="00AF68E6" w:rsidRPr="003838A5">
              <w:rPr>
                <w:lang w:val="uk-UA"/>
              </w:rPr>
              <w:t>і</w:t>
            </w:r>
            <w:r w:rsidRPr="003838A5">
              <w:rPr>
                <w:lang w:val="uk-UA"/>
              </w:rPr>
              <w:t>ській</w:t>
            </w:r>
            <w:r>
              <w:rPr>
                <w:lang w:val="uk-UA"/>
              </w:rPr>
              <w:t xml:space="preserve"> район,</w:t>
            </w:r>
          </w:p>
          <w:p w:rsidR="000B2DDE" w:rsidRPr="00DE6FE4" w:rsidRDefault="000B2DDE" w:rsidP="007C6C09">
            <w:pPr>
              <w:ind w:right="-6"/>
              <w:jc w:val="both"/>
              <w:rPr>
                <w:lang w:val="uk-UA"/>
              </w:rPr>
            </w:pPr>
            <w:r>
              <w:rPr>
                <w:lang w:val="uk-UA"/>
              </w:rPr>
              <w:t>м.</w:t>
            </w:r>
            <w:r w:rsidR="007C6C09">
              <w:rPr>
                <w:lang w:val="uk-UA"/>
              </w:rPr>
              <w:t xml:space="preserve"> </w:t>
            </w:r>
            <w:r>
              <w:rPr>
                <w:lang w:val="uk-UA"/>
              </w:rPr>
              <w:t>Золотоноша  вул.</w:t>
            </w:r>
            <w:r w:rsidR="007C6C09">
              <w:rPr>
                <w:lang w:val="uk-UA"/>
              </w:rPr>
              <w:t xml:space="preserve"> </w:t>
            </w:r>
            <w:r>
              <w:rPr>
                <w:lang w:val="uk-UA"/>
              </w:rPr>
              <w:t>Шевченка 68а, оф.</w:t>
            </w:r>
            <w:r w:rsidR="007C6C09">
              <w:rPr>
                <w:lang w:val="uk-UA"/>
              </w:rPr>
              <w:t>8</w:t>
            </w:r>
          </w:p>
        </w:tc>
        <w:tc>
          <w:tcPr>
            <w:tcW w:w="2393" w:type="dxa"/>
          </w:tcPr>
          <w:p w:rsidR="000B2DDE" w:rsidRPr="00DE6FE4" w:rsidRDefault="000B2DDE" w:rsidP="000B2DDE">
            <w:pPr>
              <w:spacing w:after="120"/>
              <w:ind w:right="-6"/>
              <w:jc w:val="both"/>
              <w:rPr>
                <w:lang w:val="uk-UA"/>
              </w:rPr>
            </w:pPr>
            <w:r>
              <w:rPr>
                <w:lang w:val="uk-UA"/>
              </w:rPr>
              <w:t>08.06.2010</w:t>
            </w:r>
          </w:p>
        </w:tc>
      </w:tr>
      <w:tr w:rsidR="000B2DDE" w:rsidRPr="00A00FB6" w:rsidTr="007C6C09">
        <w:tc>
          <w:tcPr>
            <w:tcW w:w="2235" w:type="dxa"/>
          </w:tcPr>
          <w:p w:rsidR="000B2DDE" w:rsidRPr="00DE6FE4" w:rsidRDefault="000B2DDE" w:rsidP="000B2DDE">
            <w:pPr>
              <w:spacing w:after="120"/>
              <w:ind w:right="-6"/>
              <w:jc w:val="both"/>
              <w:rPr>
                <w:lang w:val="uk-UA"/>
              </w:rPr>
            </w:pPr>
            <w:r>
              <w:rPr>
                <w:lang w:val="uk-UA"/>
              </w:rPr>
              <w:t>Відділення №2</w:t>
            </w:r>
          </w:p>
        </w:tc>
        <w:tc>
          <w:tcPr>
            <w:tcW w:w="4893" w:type="dxa"/>
          </w:tcPr>
          <w:p w:rsidR="000B2DDE" w:rsidRPr="00A00FB6" w:rsidRDefault="00A00FB6" w:rsidP="000B2DDE">
            <w:pPr>
              <w:ind w:right="-6"/>
              <w:jc w:val="both"/>
              <w:rPr>
                <w:lang w:val="uk-UA"/>
              </w:rPr>
            </w:pPr>
            <w:r>
              <w:rPr>
                <w:lang w:val="uk-UA"/>
              </w:rPr>
              <w:t>Кіровоградська область</w:t>
            </w:r>
          </w:p>
          <w:p w:rsidR="000B2DDE" w:rsidRPr="00DE6FE4" w:rsidRDefault="000B2DDE" w:rsidP="000B2DDE">
            <w:pPr>
              <w:ind w:right="-6"/>
              <w:jc w:val="both"/>
              <w:rPr>
                <w:lang w:val="uk-UA"/>
              </w:rPr>
            </w:pPr>
            <w:r>
              <w:rPr>
                <w:lang w:val="uk-UA"/>
              </w:rPr>
              <w:t>м.</w:t>
            </w:r>
            <w:r w:rsidR="00A00FB6">
              <w:rPr>
                <w:lang w:val="uk-UA"/>
              </w:rPr>
              <w:t xml:space="preserve"> Олександрія </w:t>
            </w:r>
            <w:r>
              <w:rPr>
                <w:lang w:val="uk-UA"/>
              </w:rPr>
              <w:t xml:space="preserve">  вул.</w:t>
            </w:r>
            <w:r w:rsidR="00A00FB6">
              <w:rPr>
                <w:lang w:val="uk-UA"/>
              </w:rPr>
              <w:t xml:space="preserve"> Леніна 98</w:t>
            </w:r>
          </w:p>
        </w:tc>
        <w:tc>
          <w:tcPr>
            <w:tcW w:w="2393" w:type="dxa"/>
          </w:tcPr>
          <w:p w:rsidR="000B2DDE" w:rsidRPr="00DE6FE4" w:rsidRDefault="00BC6BB7" w:rsidP="000B2DDE">
            <w:pPr>
              <w:spacing w:after="120"/>
              <w:ind w:right="-6"/>
              <w:jc w:val="both"/>
              <w:rPr>
                <w:lang w:val="uk-UA"/>
              </w:rPr>
            </w:pPr>
            <w:r>
              <w:rPr>
                <w:lang w:val="uk-UA"/>
              </w:rPr>
              <w:t>17.09.2015</w:t>
            </w:r>
          </w:p>
        </w:tc>
      </w:tr>
      <w:tr w:rsidR="009E098E" w:rsidRPr="008A1AAA" w:rsidTr="007C6C09">
        <w:tc>
          <w:tcPr>
            <w:tcW w:w="2235" w:type="dxa"/>
          </w:tcPr>
          <w:p w:rsidR="009E098E" w:rsidRPr="00DE6FE4" w:rsidRDefault="009E098E" w:rsidP="009E098E">
            <w:pPr>
              <w:spacing w:after="120"/>
              <w:ind w:right="-6"/>
              <w:jc w:val="both"/>
              <w:rPr>
                <w:lang w:val="uk-UA"/>
              </w:rPr>
            </w:pPr>
            <w:r>
              <w:rPr>
                <w:lang w:val="uk-UA"/>
              </w:rPr>
              <w:t>Відділення №3</w:t>
            </w:r>
          </w:p>
        </w:tc>
        <w:tc>
          <w:tcPr>
            <w:tcW w:w="4893" w:type="dxa"/>
          </w:tcPr>
          <w:p w:rsidR="009E098E" w:rsidRDefault="009E098E" w:rsidP="009E098E">
            <w:pPr>
              <w:ind w:right="-6"/>
              <w:jc w:val="both"/>
              <w:rPr>
                <w:lang w:val="uk-UA"/>
              </w:rPr>
            </w:pPr>
            <w:r>
              <w:rPr>
                <w:lang w:val="uk-UA"/>
              </w:rPr>
              <w:t>Черкаська обл., Канівській район,</w:t>
            </w:r>
          </w:p>
          <w:p w:rsidR="009E098E" w:rsidRPr="00DE6FE4" w:rsidRDefault="009E098E" w:rsidP="009E098E">
            <w:pPr>
              <w:ind w:right="-6"/>
              <w:jc w:val="both"/>
              <w:rPr>
                <w:lang w:val="uk-UA"/>
              </w:rPr>
            </w:pPr>
            <w:r>
              <w:rPr>
                <w:lang w:val="uk-UA"/>
              </w:rPr>
              <w:t xml:space="preserve"> м.</w:t>
            </w:r>
            <w:r w:rsidR="007C6C09">
              <w:rPr>
                <w:lang w:val="uk-UA"/>
              </w:rPr>
              <w:t xml:space="preserve"> </w:t>
            </w:r>
            <w:r>
              <w:rPr>
                <w:lang w:val="uk-UA"/>
              </w:rPr>
              <w:t>Канів вул. О.Кошового 6/1</w:t>
            </w:r>
          </w:p>
        </w:tc>
        <w:tc>
          <w:tcPr>
            <w:tcW w:w="2393" w:type="dxa"/>
          </w:tcPr>
          <w:p w:rsidR="009E098E" w:rsidRPr="00DE6FE4" w:rsidRDefault="009E098E" w:rsidP="009E098E">
            <w:pPr>
              <w:spacing w:after="120"/>
              <w:ind w:right="-6"/>
              <w:jc w:val="both"/>
              <w:rPr>
                <w:lang w:val="uk-UA"/>
              </w:rPr>
            </w:pPr>
            <w:r>
              <w:rPr>
                <w:lang w:val="uk-UA"/>
              </w:rPr>
              <w:t>20.11.2012</w:t>
            </w:r>
          </w:p>
        </w:tc>
      </w:tr>
      <w:tr w:rsidR="009E098E" w:rsidRPr="009E098E" w:rsidTr="007C6C09">
        <w:tc>
          <w:tcPr>
            <w:tcW w:w="2235" w:type="dxa"/>
          </w:tcPr>
          <w:p w:rsidR="009E098E" w:rsidRPr="00DE6FE4" w:rsidRDefault="009E098E" w:rsidP="009E098E">
            <w:pPr>
              <w:spacing w:after="120"/>
              <w:ind w:right="-6"/>
              <w:jc w:val="both"/>
              <w:rPr>
                <w:lang w:val="uk-UA"/>
              </w:rPr>
            </w:pPr>
            <w:r>
              <w:rPr>
                <w:lang w:val="uk-UA"/>
              </w:rPr>
              <w:t>Відділення №4</w:t>
            </w:r>
          </w:p>
        </w:tc>
        <w:tc>
          <w:tcPr>
            <w:tcW w:w="4893" w:type="dxa"/>
          </w:tcPr>
          <w:p w:rsidR="009E098E" w:rsidRPr="00A00FB6" w:rsidRDefault="007C6C09" w:rsidP="009E098E">
            <w:pPr>
              <w:ind w:right="-6"/>
              <w:jc w:val="both"/>
              <w:rPr>
                <w:lang w:val="uk-UA"/>
              </w:rPr>
            </w:pPr>
            <w:r>
              <w:rPr>
                <w:lang w:val="uk-UA"/>
              </w:rPr>
              <w:t>Кіровоградська обл.,</w:t>
            </w:r>
          </w:p>
          <w:p w:rsidR="009E098E" w:rsidRPr="00DE6FE4" w:rsidRDefault="009E098E" w:rsidP="007C6C09">
            <w:pPr>
              <w:ind w:right="-6"/>
              <w:jc w:val="both"/>
              <w:rPr>
                <w:lang w:val="uk-UA"/>
              </w:rPr>
            </w:pPr>
            <w:r>
              <w:rPr>
                <w:lang w:val="uk-UA"/>
              </w:rPr>
              <w:t>м.</w:t>
            </w:r>
            <w:r w:rsidR="007C6C09">
              <w:rPr>
                <w:lang w:val="uk-UA"/>
              </w:rPr>
              <w:t xml:space="preserve"> </w:t>
            </w:r>
            <w:r>
              <w:rPr>
                <w:lang w:val="uk-UA"/>
              </w:rPr>
              <w:t>Знам’янка</w:t>
            </w:r>
            <w:r w:rsidR="007C6C09">
              <w:rPr>
                <w:lang w:val="uk-UA"/>
              </w:rPr>
              <w:t>,</w:t>
            </w:r>
            <w:r>
              <w:rPr>
                <w:lang w:val="uk-UA"/>
              </w:rPr>
              <w:t xml:space="preserve">  вул. Привокзальна, б. 2-А</w:t>
            </w:r>
          </w:p>
        </w:tc>
        <w:tc>
          <w:tcPr>
            <w:tcW w:w="2393" w:type="dxa"/>
          </w:tcPr>
          <w:p w:rsidR="009E098E" w:rsidRPr="00DE6FE4" w:rsidRDefault="009E098E" w:rsidP="009E098E">
            <w:pPr>
              <w:spacing w:after="120"/>
              <w:ind w:right="-6"/>
              <w:jc w:val="both"/>
              <w:rPr>
                <w:lang w:val="uk-UA"/>
              </w:rPr>
            </w:pPr>
            <w:r>
              <w:rPr>
                <w:lang w:val="uk-UA"/>
              </w:rPr>
              <w:t>19.05.2016</w:t>
            </w:r>
          </w:p>
        </w:tc>
      </w:tr>
      <w:tr w:rsidR="009E098E" w:rsidRPr="009E098E" w:rsidTr="007C6C09">
        <w:tc>
          <w:tcPr>
            <w:tcW w:w="2235" w:type="dxa"/>
          </w:tcPr>
          <w:p w:rsidR="009E098E" w:rsidRPr="00DE6FE4" w:rsidRDefault="009E098E" w:rsidP="009E098E">
            <w:pPr>
              <w:spacing w:after="120"/>
              <w:ind w:right="-6"/>
              <w:jc w:val="both"/>
              <w:rPr>
                <w:lang w:val="uk-UA"/>
              </w:rPr>
            </w:pPr>
            <w:r>
              <w:rPr>
                <w:lang w:val="uk-UA"/>
              </w:rPr>
              <w:t>Відділення №5</w:t>
            </w:r>
          </w:p>
        </w:tc>
        <w:tc>
          <w:tcPr>
            <w:tcW w:w="4893" w:type="dxa"/>
          </w:tcPr>
          <w:p w:rsidR="009E098E" w:rsidRPr="00DE6FE4" w:rsidRDefault="009E098E" w:rsidP="009E098E">
            <w:pPr>
              <w:ind w:right="-6"/>
              <w:jc w:val="both"/>
              <w:rPr>
                <w:lang w:val="uk-UA"/>
              </w:rPr>
            </w:pPr>
            <w:r>
              <w:rPr>
                <w:lang w:val="uk-UA"/>
              </w:rPr>
              <w:t xml:space="preserve">Черкаська обл., Корсунь - Шевченківський район, м. Корсунь </w:t>
            </w:r>
            <w:r w:rsidR="007C6C09">
              <w:rPr>
                <w:lang w:val="uk-UA"/>
              </w:rPr>
              <w:t>–</w:t>
            </w:r>
            <w:r>
              <w:rPr>
                <w:lang w:val="uk-UA"/>
              </w:rPr>
              <w:t xml:space="preserve"> Шевченківський</w:t>
            </w:r>
            <w:r w:rsidR="007C6C09">
              <w:rPr>
                <w:lang w:val="uk-UA"/>
              </w:rPr>
              <w:t>,</w:t>
            </w:r>
            <w:r>
              <w:rPr>
                <w:lang w:val="uk-UA"/>
              </w:rPr>
              <w:t xml:space="preserve"> вул. Шевченка, б. 35</w:t>
            </w:r>
          </w:p>
        </w:tc>
        <w:tc>
          <w:tcPr>
            <w:tcW w:w="2393" w:type="dxa"/>
          </w:tcPr>
          <w:p w:rsidR="009E098E" w:rsidRPr="00C90F78" w:rsidRDefault="009B644F" w:rsidP="00006F89">
            <w:pPr>
              <w:spacing w:after="120"/>
              <w:ind w:right="-6"/>
              <w:jc w:val="both"/>
              <w:rPr>
                <w:highlight w:val="yellow"/>
                <w:lang w:val="uk-UA"/>
              </w:rPr>
            </w:pPr>
            <w:r w:rsidRPr="00006F89">
              <w:rPr>
                <w:lang w:val="uk-UA"/>
              </w:rPr>
              <w:t>1</w:t>
            </w:r>
            <w:r w:rsidR="00006F89" w:rsidRPr="00006F89">
              <w:rPr>
                <w:lang w:val="uk-UA"/>
              </w:rPr>
              <w:t>5</w:t>
            </w:r>
            <w:r w:rsidRPr="00006F89">
              <w:rPr>
                <w:lang w:val="uk-UA"/>
              </w:rPr>
              <w:t>.07.2016</w:t>
            </w:r>
          </w:p>
        </w:tc>
      </w:tr>
      <w:tr w:rsidR="000B2DDE" w:rsidRPr="009E098E" w:rsidTr="007C6C09">
        <w:tc>
          <w:tcPr>
            <w:tcW w:w="2235" w:type="dxa"/>
          </w:tcPr>
          <w:p w:rsidR="000B2DDE" w:rsidRPr="00DE6FE4" w:rsidRDefault="000B2DDE" w:rsidP="000B2DDE">
            <w:pPr>
              <w:spacing w:after="120"/>
              <w:ind w:right="-6"/>
              <w:jc w:val="both"/>
              <w:rPr>
                <w:lang w:val="uk-UA"/>
              </w:rPr>
            </w:pPr>
            <w:r>
              <w:rPr>
                <w:lang w:val="uk-UA"/>
              </w:rPr>
              <w:t>Відділення №</w:t>
            </w:r>
            <w:r w:rsidR="009E098E">
              <w:rPr>
                <w:lang w:val="uk-UA"/>
              </w:rPr>
              <w:t>6</w:t>
            </w:r>
          </w:p>
        </w:tc>
        <w:tc>
          <w:tcPr>
            <w:tcW w:w="4893" w:type="dxa"/>
          </w:tcPr>
          <w:p w:rsidR="000B2DDE" w:rsidRPr="00DE6FE4" w:rsidRDefault="000B2DDE" w:rsidP="009B644F">
            <w:pPr>
              <w:ind w:right="-6"/>
              <w:jc w:val="both"/>
              <w:rPr>
                <w:lang w:val="uk-UA"/>
              </w:rPr>
            </w:pPr>
            <w:r>
              <w:rPr>
                <w:lang w:val="uk-UA"/>
              </w:rPr>
              <w:t xml:space="preserve">Черкаська обл., </w:t>
            </w:r>
            <w:r w:rsidR="009B644F">
              <w:rPr>
                <w:lang w:val="uk-UA"/>
              </w:rPr>
              <w:t>м</w:t>
            </w:r>
            <w:r>
              <w:rPr>
                <w:lang w:val="uk-UA"/>
              </w:rPr>
              <w:t>.</w:t>
            </w:r>
            <w:r w:rsidR="009B644F">
              <w:rPr>
                <w:lang w:val="uk-UA"/>
              </w:rPr>
              <w:t xml:space="preserve"> Черкаси</w:t>
            </w:r>
            <w:r w:rsidR="007C6C09">
              <w:rPr>
                <w:lang w:val="uk-UA"/>
              </w:rPr>
              <w:t>,</w:t>
            </w:r>
            <w:r>
              <w:rPr>
                <w:lang w:val="uk-UA"/>
              </w:rPr>
              <w:t xml:space="preserve"> вул. </w:t>
            </w:r>
            <w:r w:rsidR="009B644F">
              <w:rPr>
                <w:lang w:val="uk-UA"/>
              </w:rPr>
              <w:t>Благовісна, б.455/1</w:t>
            </w:r>
          </w:p>
        </w:tc>
        <w:tc>
          <w:tcPr>
            <w:tcW w:w="2393" w:type="dxa"/>
          </w:tcPr>
          <w:p w:rsidR="000B2DDE" w:rsidRPr="00C90F78" w:rsidRDefault="00006F89" w:rsidP="009E098E">
            <w:pPr>
              <w:spacing w:after="120"/>
              <w:ind w:right="-6"/>
              <w:jc w:val="both"/>
              <w:rPr>
                <w:highlight w:val="yellow"/>
                <w:lang w:val="uk-UA"/>
              </w:rPr>
            </w:pPr>
            <w:r w:rsidRPr="00006F89">
              <w:rPr>
                <w:lang w:val="uk-UA"/>
              </w:rPr>
              <w:t>31</w:t>
            </w:r>
            <w:r w:rsidR="009B644F" w:rsidRPr="00006F89">
              <w:rPr>
                <w:lang w:val="uk-UA"/>
              </w:rPr>
              <w:t>.08.2016</w:t>
            </w:r>
          </w:p>
        </w:tc>
      </w:tr>
    </w:tbl>
    <w:p w:rsidR="000B2DDE" w:rsidRDefault="000B2DDE" w:rsidP="000B2DDE">
      <w:pPr>
        <w:spacing w:after="120"/>
        <w:rPr>
          <w:b/>
          <w:lang w:val="uk-UA"/>
        </w:rPr>
      </w:pPr>
    </w:p>
    <w:p w:rsidR="000B2DDE" w:rsidRDefault="000B2DDE" w:rsidP="00197D47">
      <w:pPr>
        <w:numPr>
          <w:ilvl w:val="0"/>
          <w:numId w:val="11"/>
        </w:numPr>
        <w:tabs>
          <w:tab w:val="num" w:pos="0"/>
        </w:tabs>
        <w:spacing w:after="120"/>
        <w:ind w:left="0" w:firstLine="284"/>
        <w:rPr>
          <w:b/>
          <w:lang w:val="uk-UA"/>
        </w:rPr>
      </w:pPr>
      <w:r w:rsidRPr="0062515B">
        <w:rPr>
          <w:b/>
          <w:lang w:val="uk-UA"/>
        </w:rPr>
        <w:t>Облікова політика</w:t>
      </w:r>
    </w:p>
    <w:p w:rsidR="000B2DDE" w:rsidRDefault="000B2DDE" w:rsidP="007C6C09">
      <w:pPr>
        <w:tabs>
          <w:tab w:val="num" w:pos="0"/>
        </w:tabs>
        <w:spacing w:after="120"/>
        <w:ind w:firstLine="709"/>
        <w:rPr>
          <w:lang w:val="uk-UA"/>
        </w:rPr>
      </w:pPr>
      <w:r w:rsidRPr="0062515B">
        <w:rPr>
          <w:lang w:val="uk-UA"/>
        </w:rPr>
        <w:t>Основні аспекти облікової політики, які застосовувались у процесі підготовки цієї  фінансової звітності, наведено нижче.</w:t>
      </w:r>
    </w:p>
    <w:p w:rsidR="000B2DDE" w:rsidRPr="0041553E" w:rsidRDefault="000B2DDE" w:rsidP="00197D47">
      <w:pPr>
        <w:pStyle w:val="ae"/>
        <w:ind w:left="360"/>
        <w:rPr>
          <w:b/>
          <w:lang w:val="uk-UA"/>
        </w:rPr>
      </w:pPr>
      <w:r w:rsidRPr="0041553E">
        <w:rPr>
          <w:b/>
          <w:lang w:val="uk-UA"/>
        </w:rPr>
        <w:t>2.</w:t>
      </w:r>
      <w:r w:rsidRPr="0041553E">
        <w:rPr>
          <w:b/>
        </w:rPr>
        <w:t>1</w:t>
      </w:r>
      <w:r w:rsidRPr="0041553E">
        <w:rPr>
          <w:b/>
          <w:lang w:val="uk-UA"/>
        </w:rPr>
        <w:t xml:space="preserve"> Основи підготовки фінансової звітності </w:t>
      </w:r>
    </w:p>
    <w:p w:rsidR="000B2DDE" w:rsidRDefault="000B2DDE" w:rsidP="000B2DDE">
      <w:pPr>
        <w:rPr>
          <w:lang w:val="uk-UA"/>
        </w:rPr>
      </w:pPr>
    </w:p>
    <w:p w:rsidR="000B2DDE" w:rsidRPr="009F32F2" w:rsidRDefault="000B2DDE" w:rsidP="000B2DDE">
      <w:pPr>
        <w:rPr>
          <w:b/>
          <w:i/>
          <w:lang w:val="uk-UA"/>
        </w:rPr>
      </w:pPr>
      <w:r w:rsidRPr="009F32F2">
        <w:rPr>
          <w:b/>
          <w:i/>
          <w:lang w:val="uk-UA"/>
        </w:rPr>
        <w:t>Заява про відповідність</w:t>
      </w:r>
    </w:p>
    <w:p w:rsidR="000B2DDE" w:rsidRDefault="000B2DDE" w:rsidP="007C6C09">
      <w:pPr>
        <w:spacing w:after="120"/>
        <w:ind w:firstLine="709"/>
        <w:jc w:val="both"/>
        <w:rPr>
          <w:lang w:val="uk-UA"/>
        </w:rPr>
      </w:pPr>
      <w:r>
        <w:rPr>
          <w:lang w:val="uk-UA"/>
        </w:rPr>
        <w:t>Відповідно до Закону України «Про бухгалтерський облік та фінансову звітність в Україні» від 16.07.99р. №996-</w:t>
      </w:r>
      <w:r>
        <w:rPr>
          <w:lang w:val="en-JM"/>
        </w:rPr>
        <w:t>XIV</w:t>
      </w:r>
      <w:r>
        <w:rPr>
          <w:lang w:val="uk-UA"/>
        </w:rPr>
        <w:t>, з 2013   року приватне акціонерне товариство складає фінансову звітність за міжнародними стандартами фінансової звітності (МСФЗ).</w:t>
      </w:r>
    </w:p>
    <w:p w:rsidR="000B2DDE" w:rsidRPr="007A66F0" w:rsidRDefault="000B2DDE" w:rsidP="007C6C09">
      <w:pPr>
        <w:spacing w:after="120"/>
        <w:ind w:firstLine="709"/>
        <w:jc w:val="both"/>
      </w:pPr>
      <w:r>
        <w:rPr>
          <w:lang w:val="uk-UA"/>
        </w:rPr>
        <w:t xml:space="preserve">Дана фінансова звітність підготовлена відповідно до </w:t>
      </w:r>
      <w:r w:rsidRPr="0062515B">
        <w:rPr>
          <w:lang w:val="uk-UA"/>
        </w:rPr>
        <w:t>Міжнародних стандартів фінансової звітності (МСФЗ), які опубліковані на офіційному сайті Міністерства фінансів України.</w:t>
      </w:r>
      <w:r w:rsidRPr="00A964EA">
        <w:rPr>
          <w:lang w:val="uk-UA"/>
        </w:rPr>
        <w:t xml:space="preserve"> </w:t>
      </w:r>
      <w:r>
        <w:rPr>
          <w:lang w:val="uk-UA"/>
        </w:rPr>
        <w:t xml:space="preserve">Датою переходу на МСФЗ </w:t>
      </w:r>
      <w:r w:rsidRPr="003F104C">
        <w:rPr>
          <w:lang w:val="uk-UA"/>
        </w:rPr>
        <w:t>Товариство</w:t>
      </w:r>
      <w:r>
        <w:rPr>
          <w:lang w:val="uk-UA"/>
        </w:rPr>
        <w:t xml:space="preserve"> вважає 01.01.2013р. </w:t>
      </w:r>
    </w:p>
    <w:p w:rsidR="000B2DDE" w:rsidRPr="0062515B" w:rsidRDefault="000B2DDE" w:rsidP="007C6C09">
      <w:pPr>
        <w:tabs>
          <w:tab w:val="num" w:pos="0"/>
        </w:tabs>
        <w:spacing w:after="120"/>
        <w:ind w:firstLine="709"/>
        <w:jc w:val="both"/>
        <w:rPr>
          <w:lang w:val="uk-UA"/>
        </w:rPr>
      </w:pPr>
      <w:r w:rsidRPr="0062515B">
        <w:rPr>
          <w:lang w:val="uk-UA"/>
        </w:rPr>
        <w:t xml:space="preserve">Облікова політика складена для розкриття принципів, основ, домовленостей, правил та методик, яких дотримується  Товариство, при складанні та поданні фінансових звітів. Облікова політика застосовується з урахуванням принципу послідовності, що </w:t>
      </w:r>
      <w:r w:rsidRPr="0062515B">
        <w:rPr>
          <w:lang w:val="uk-UA"/>
        </w:rPr>
        <w:lastRenderedPageBreak/>
        <w:t>передбачає постійне (із року в рік) застосування прийнятої стабільної облікової політики. Помилки попереднього періоду виправляються шляхом ретроспективного перерахунку.</w:t>
      </w:r>
    </w:p>
    <w:p w:rsidR="000B2DDE" w:rsidRPr="0062515B" w:rsidRDefault="000B2DDE" w:rsidP="007C6C09">
      <w:pPr>
        <w:spacing w:after="120"/>
        <w:ind w:firstLine="709"/>
        <w:jc w:val="both"/>
        <w:rPr>
          <w:lang w:val="uk-UA"/>
        </w:rPr>
      </w:pPr>
      <w:r w:rsidRPr="0062515B">
        <w:rPr>
          <w:lang w:val="uk-UA"/>
        </w:rPr>
        <w:t xml:space="preserve">Дана фінансова звітність базується на таких принципах: правдивості подання, переважання сутності над формою, нейтральності, обачності, надійності та повноти, можливості перевірки, </w:t>
      </w:r>
      <w:r w:rsidRPr="00C405B5">
        <w:rPr>
          <w:lang w:val="uk-UA"/>
        </w:rPr>
        <w:t>допущення безперервності діяльності підприємства,</w:t>
      </w:r>
      <w:r w:rsidRPr="0062515B">
        <w:rPr>
          <w:lang w:val="uk-UA"/>
        </w:rPr>
        <w:t xml:space="preserve"> зрозумілості та доречності звітної інформації, своєчасність подання, єдиного грошового вимірника. </w:t>
      </w:r>
    </w:p>
    <w:p w:rsidR="005507A2" w:rsidRPr="00611F60" w:rsidRDefault="00343B14" w:rsidP="00611F60">
      <w:pPr>
        <w:rPr>
          <w:b/>
          <w:i/>
          <w:lang w:val="uk-UA"/>
        </w:rPr>
      </w:pPr>
      <w:r w:rsidRPr="00611F60">
        <w:rPr>
          <w:b/>
          <w:i/>
          <w:lang w:val="uk-UA"/>
        </w:rPr>
        <w:t xml:space="preserve">Функціональна  валюта та валюта  звітності                                                                            </w:t>
      </w:r>
    </w:p>
    <w:p w:rsidR="000B2DDE" w:rsidRDefault="000B2DDE" w:rsidP="007C6C09">
      <w:pPr>
        <w:ind w:firstLine="709"/>
        <w:rPr>
          <w:lang w:val="uk-UA"/>
        </w:rPr>
      </w:pPr>
      <w:r>
        <w:rPr>
          <w:lang w:val="uk-UA"/>
        </w:rPr>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w:t>
      </w:r>
    </w:p>
    <w:p w:rsidR="00C156C9" w:rsidRDefault="00C156C9" w:rsidP="000B2DDE">
      <w:pPr>
        <w:jc w:val="both"/>
        <w:outlineLvl w:val="0"/>
        <w:rPr>
          <w:b/>
          <w:i/>
          <w:lang w:val="uk-UA"/>
        </w:rPr>
      </w:pPr>
    </w:p>
    <w:p w:rsidR="000B2DDE" w:rsidRDefault="000B2DDE" w:rsidP="000B2DDE">
      <w:pPr>
        <w:jc w:val="both"/>
        <w:outlineLvl w:val="0"/>
        <w:rPr>
          <w:b/>
          <w:i/>
          <w:lang w:val="uk-UA"/>
        </w:rPr>
      </w:pPr>
      <w:r>
        <w:rPr>
          <w:b/>
          <w:i/>
          <w:lang w:val="uk-UA"/>
        </w:rPr>
        <w:t xml:space="preserve">Припущення про безперервність діяльності </w:t>
      </w:r>
    </w:p>
    <w:p w:rsidR="000B2DDE" w:rsidRDefault="000B2DDE" w:rsidP="007C6C09">
      <w:pPr>
        <w:ind w:firstLine="709"/>
        <w:jc w:val="both"/>
        <w:rPr>
          <w:lang w:val="uk-UA"/>
        </w:rPr>
      </w:pPr>
      <w:r>
        <w:rPr>
          <w:lang w:val="uk-UA"/>
        </w:rPr>
        <w:t xml:space="preserve">На дату затвердження звітності </w:t>
      </w:r>
      <w:r w:rsidRPr="003F104C">
        <w:rPr>
          <w:lang w:val="uk-UA"/>
        </w:rPr>
        <w:t>Товариство</w:t>
      </w:r>
      <w:r>
        <w:rPr>
          <w:lang w:val="uk-UA"/>
        </w:rPr>
        <w:t xml:space="preserve"> функціонує в нестабільному середовищі, пов</w:t>
      </w:r>
      <w:r w:rsidRPr="00B32CE2">
        <w:rPr>
          <w:lang w:val="uk-UA"/>
        </w:rPr>
        <w:t>’</w:t>
      </w:r>
      <w:r>
        <w:rPr>
          <w:lang w:val="uk-UA"/>
        </w:rPr>
        <w:t>язаному зі світовою економічною кризою. Поліпшення економічної ситуації в Україні буде значною мірою залежати від ефективності фіскальних та інших заходів, що здійснюються урядом України. У зв</w:t>
      </w:r>
      <w:r w:rsidRPr="00B32CE2">
        <w:rPr>
          <w:lang w:val="uk-UA"/>
        </w:rPr>
        <w:t>’</w:t>
      </w:r>
      <w:r>
        <w:rPr>
          <w:lang w:val="uk-UA"/>
        </w:rPr>
        <w:t>язку з відсутністю чіткого плану заходів уряду по виходу з кризи, неможливо достовірно оцінити ефект впливу поточної економічної ситуації на фінансовий стан Товариства. В результаті виникає невизначеність, яка може вплинути на майбутні операції, можливість відшкодування вартості активів Товариства та здатність Товариства обслуговувати і сплачувати свої борги по мірі настання термінів їх погашення. Дана фінансова звітність не включає ніяких коригувань, які можуть мати місце в результаті такої невизначеності. Про такі коригування буде повідомлено, якщо вони стануть відомі та зможуть бути оцінені.</w:t>
      </w:r>
    </w:p>
    <w:p w:rsidR="000B2DDE" w:rsidRPr="00611F60" w:rsidRDefault="000B2DDE" w:rsidP="000B2DDE">
      <w:pPr>
        <w:jc w:val="both"/>
        <w:rPr>
          <w:b/>
          <w:lang w:val="uk-UA"/>
        </w:rPr>
      </w:pPr>
    </w:p>
    <w:p w:rsidR="000B2DDE" w:rsidRPr="00611F60" w:rsidRDefault="000B2DDE" w:rsidP="000B2DDE">
      <w:pPr>
        <w:jc w:val="both"/>
        <w:outlineLvl w:val="0"/>
        <w:rPr>
          <w:b/>
          <w:bCs/>
          <w:i/>
          <w:iCs/>
          <w:lang w:val="uk-UA"/>
        </w:rPr>
      </w:pPr>
      <w:r w:rsidRPr="00611F60">
        <w:rPr>
          <w:b/>
          <w:bCs/>
          <w:i/>
          <w:iCs/>
          <w:lang w:val="uk-UA"/>
        </w:rPr>
        <w:t>Основи принципи облікової політики</w:t>
      </w:r>
    </w:p>
    <w:p w:rsidR="000B2DDE" w:rsidRPr="00A04D9D" w:rsidRDefault="000B2DDE" w:rsidP="007C6C09">
      <w:pPr>
        <w:spacing w:after="120"/>
        <w:ind w:firstLine="709"/>
        <w:jc w:val="both"/>
        <w:rPr>
          <w:lang w:val="uk-UA"/>
        </w:rPr>
      </w:pPr>
      <w:r w:rsidRPr="00A04D9D">
        <w:rPr>
          <w:lang w:val="uk-UA"/>
        </w:rPr>
        <w:t>У Товариства є ряд оцінок і припущень щодо майбутньої діяльності. Дані оцінки і припущення безперервно оцінюються на підставі минулого досвіду та інших факторів, включаючи такі очікування майбутніх подій, які вважаються розумними в обставинах, що склалися. В майбутньому, фактичні події можуть відрізнятися від даних оцінок і припущень. Нижче наведено ті оцінки і припущення, які пов’язані з високим ризиком значних коригувань балансової вартості активів та зобов’язань протягом наступного фінансового року.</w:t>
      </w:r>
    </w:p>
    <w:p w:rsidR="000B2DDE" w:rsidRPr="00A04D9D" w:rsidRDefault="000B2DDE" w:rsidP="000B2DDE">
      <w:pPr>
        <w:numPr>
          <w:ilvl w:val="0"/>
          <w:numId w:val="1"/>
        </w:numPr>
        <w:tabs>
          <w:tab w:val="clear" w:pos="720"/>
          <w:tab w:val="num" w:pos="360"/>
        </w:tabs>
        <w:spacing w:after="120"/>
        <w:ind w:left="0" w:firstLine="0"/>
        <w:jc w:val="both"/>
        <w:rPr>
          <w:lang w:val="uk-UA"/>
        </w:rPr>
      </w:pPr>
      <w:r w:rsidRPr="00A04D9D">
        <w:rPr>
          <w:b/>
          <w:lang w:val="uk-UA"/>
        </w:rPr>
        <w:t xml:space="preserve">Строк корисного використання нематеріальних активів та основних засобів. </w:t>
      </w:r>
      <w:r w:rsidRPr="00A04D9D">
        <w:rPr>
          <w:lang w:val="uk-UA"/>
        </w:rPr>
        <w:t>Знос або амортизація на нематеріальні активи та основні засоби, нараховується протягом терміну їх корисного використання.  Строки корисного використання засновані на оцінках керівництва того періоду, протягом якого актив буде приносити прибуток. Ці терміни періодично переглядаються на предмет подальшої відповідності.</w:t>
      </w:r>
    </w:p>
    <w:p w:rsidR="000B2DDE" w:rsidRDefault="000B2DDE" w:rsidP="000B2DDE">
      <w:pPr>
        <w:numPr>
          <w:ilvl w:val="0"/>
          <w:numId w:val="1"/>
        </w:numPr>
        <w:tabs>
          <w:tab w:val="clear" w:pos="720"/>
          <w:tab w:val="num" w:pos="360"/>
        </w:tabs>
        <w:spacing w:after="120"/>
        <w:ind w:left="0" w:firstLine="0"/>
        <w:jc w:val="both"/>
        <w:rPr>
          <w:b/>
          <w:lang w:val="uk-UA"/>
        </w:rPr>
      </w:pPr>
      <w:r w:rsidRPr="00A04D9D">
        <w:rPr>
          <w:b/>
          <w:lang w:val="uk-UA"/>
        </w:rPr>
        <w:t>Судові розгляди.</w:t>
      </w:r>
      <w:r w:rsidRPr="00A04D9D">
        <w:rPr>
          <w:lang w:val="uk-UA"/>
        </w:rPr>
        <w:t xml:space="preserve"> Відповідно до МСФЗ, Товариство визнає резерв тільки в разі існування поточного зобов’язання (юридичного чи того, що випливає з практики), що виникло в результаті минулої події; відтік економічних вигод, який буде потрібним для погашення цього зобов’язання, є ймовірним і отримана надійна оцінка суми такого зобов’язання. У випадках, коли дані вимоги не дотримуються, інформація про умовне зобов’язання може бути розкрита в примітках до фінансової звітності. </w:t>
      </w:r>
    </w:p>
    <w:p w:rsidR="000B2DDE" w:rsidRPr="0041553E" w:rsidRDefault="000B2DDE" w:rsidP="0041553E">
      <w:pPr>
        <w:pStyle w:val="ae"/>
        <w:spacing w:line="360" w:lineRule="auto"/>
        <w:ind w:left="360"/>
        <w:jc w:val="both"/>
        <w:outlineLvl w:val="0"/>
        <w:rPr>
          <w:b/>
          <w:lang w:val="uk-UA"/>
        </w:rPr>
      </w:pPr>
      <w:r w:rsidRPr="0041553E">
        <w:rPr>
          <w:b/>
          <w:lang w:val="uk-UA"/>
        </w:rPr>
        <w:t>2.2 Основні положення бухгалтерського обліку</w:t>
      </w:r>
    </w:p>
    <w:p w:rsidR="000B2DDE" w:rsidRDefault="000B2DDE" w:rsidP="000B2DDE">
      <w:pPr>
        <w:jc w:val="both"/>
        <w:rPr>
          <w:b/>
          <w:i/>
          <w:lang w:val="uk-UA"/>
        </w:rPr>
      </w:pPr>
      <w:r>
        <w:rPr>
          <w:b/>
          <w:i/>
          <w:lang w:val="uk-UA"/>
        </w:rPr>
        <w:t>Облікова політика, викладена нижче, послідовно застосовувалася до всіх періодів, поданих у даній фінансовій звітності.</w:t>
      </w:r>
    </w:p>
    <w:p w:rsidR="000B2DDE" w:rsidRDefault="000B2DDE" w:rsidP="000B2DDE">
      <w:pPr>
        <w:jc w:val="both"/>
        <w:outlineLvl w:val="0"/>
        <w:rPr>
          <w:lang w:val="uk-UA"/>
        </w:rPr>
      </w:pPr>
      <w:r w:rsidRPr="0065527E">
        <w:rPr>
          <w:b/>
          <w:i/>
          <w:lang w:val="uk-UA"/>
        </w:rPr>
        <w:t xml:space="preserve"> Основні засоби</w:t>
      </w:r>
    </w:p>
    <w:p w:rsidR="000B2DDE" w:rsidRDefault="000B2DDE" w:rsidP="007C6C09">
      <w:pPr>
        <w:ind w:firstLine="709"/>
        <w:jc w:val="both"/>
        <w:rPr>
          <w:lang w:val="uk-UA"/>
        </w:rPr>
      </w:pPr>
      <w:r>
        <w:rPr>
          <w:lang w:val="uk-UA"/>
        </w:rPr>
        <w:t>Основні засоби – це матеріальні об</w:t>
      </w:r>
      <w:r w:rsidRPr="00B32CE2">
        <w:rPr>
          <w:lang w:val="uk-UA"/>
        </w:rPr>
        <w:t>’</w:t>
      </w:r>
      <w:r>
        <w:rPr>
          <w:lang w:val="uk-UA"/>
        </w:rPr>
        <w:t>єкти, що їх:</w:t>
      </w:r>
    </w:p>
    <w:p w:rsidR="000B2DDE" w:rsidRDefault="000B2DDE" w:rsidP="007C6C09">
      <w:pPr>
        <w:numPr>
          <w:ilvl w:val="0"/>
          <w:numId w:val="2"/>
        </w:numPr>
        <w:tabs>
          <w:tab w:val="num" w:pos="540"/>
        </w:tabs>
        <w:ind w:left="180" w:firstLine="709"/>
        <w:jc w:val="both"/>
        <w:rPr>
          <w:lang w:val="uk-UA"/>
        </w:rPr>
      </w:pPr>
      <w:r>
        <w:rPr>
          <w:lang w:val="uk-UA"/>
        </w:rPr>
        <w:lastRenderedPageBreak/>
        <w:t>утримують для використання у виробництві або постачанні товарів чи наданні послуг для надання в оренду або для адміністративних цілей;</w:t>
      </w:r>
    </w:p>
    <w:p w:rsidR="000B2DDE" w:rsidRDefault="000B2DDE" w:rsidP="007C6C09">
      <w:pPr>
        <w:numPr>
          <w:ilvl w:val="0"/>
          <w:numId w:val="2"/>
        </w:numPr>
        <w:tabs>
          <w:tab w:val="num" w:pos="540"/>
        </w:tabs>
        <w:ind w:left="180" w:firstLine="709"/>
        <w:jc w:val="both"/>
        <w:rPr>
          <w:lang w:val="uk-UA"/>
        </w:rPr>
      </w:pPr>
      <w:r>
        <w:rPr>
          <w:lang w:val="uk-UA"/>
        </w:rPr>
        <w:t>використовуватимуть, за очікуванням протягом більше одного періоду.</w:t>
      </w:r>
    </w:p>
    <w:p w:rsidR="000B2DDE" w:rsidRDefault="000B2DDE" w:rsidP="007C6C09">
      <w:pPr>
        <w:ind w:firstLine="709"/>
        <w:jc w:val="both"/>
        <w:rPr>
          <w:lang w:val="uk-UA"/>
        </w:rPr>
      </w:pPr>
      <w:r>
        <w:rPr>
          <w:lang w:val="uk-UA"/>
        </w:rPr>
        <w:t>Основні засоби Товариства розподіляються за такими класами:</w:t>
      </w:r>
    </w:p>
    <w:p w:rsidR="000B2DDE" w:rsidRDefault="00343B14" w:rsidP="007C6C09">
      <w:pPr>
        <w:ind w:firstLine="709"/>
        <w:jc w:val="both"/>
        <w:rPr>
          <w:lang w:val="uk-UA"/>
        </w:rPr>
      </w:pPr>
      <w:r>
        <w:rPr>
          <w:lang w:val="uk-UA"/>
        </w:rPr>
        <w:t xml:space="preserve">         </w:t>
      </w:r>
      <w:r w:rsidRPr="00BC6BB7">
        <w:t xml:space="preserve">       </w:t>
      </w:r>
      <w:r w:rsidR="000B2DDE">
        <w:rPr>
          <w:lang w:val="uk-UA"/>
        </w:rPr>
        <w:t>Машини та устаткування</w:t>
      </w:r>
    </w:p>
    <w:p w:rsidR="000B2DDE" w:rsidRDefault="000B2DDE" w:rsidP="007C6C09">
      <w:pPr>
        <w:numPr>
          <w:ilvl w:val="1"/>
          <w:numId w:val="2"/>
        </w:numPr>
        <w:tabs>
          <w:tab w:val="clear" w:pos="1440"/>
          <w:tab w:val="num" w:pos="900"/>
        </w:tabs>
        <w:ind w:left="900" w:firstLine="709"/>
        <w:jc w:val="both"/>
        <w:rPr>
          <w:lang w:val="uk-UA"/>
        </w:rPr>
      </w:pPr>
      <w:r>
        <w:rPr>
          <w:lang w:val="uk-UA"/>
        </w:rPr>
        <w:t xml:space="preserve">Інструменти, прилади , інвентар(меблі) </w:t>
      </w:r>
    </w:p>
    <w:p w:rsidR="00343B14" w:rsidRPr="00C156C9" w:rsidRDefault="00343B14" w:rsidP="00343B14">
      <w:pPr>
        <w:numPr>
          <w:ilvl w:val="1"/>
          <w:numId w:val="2"/>
        </w:numPr>
        <w:tabs>
          <w:tab w:val="clear" w:pos="1440"/>
          <w:tab w:val="num" w:pos="900"/>
        </w:tabs>
        <w:ind w:left="900" w:firstLine="709"/>
        <w:jc w:val="both"/>
        <w:rPr>
          <w:lang w:val="uk-UA"/>
        </w:rPr>
      </w:pPr>
      <w:r w:rsidRPr="00C156C9">
        <w:rPr>
          <w:lang w:val="uk-UA"/>
        </w:rPr>
        <w:t>І</w:t>
      </w:r>
      <w:r w:rsidR="000B2DDE" w:rsidRPr="00C156C9">
        <w:rPr>
          <w:lang w:val="uk-UA"/>
        </w:rPr>
        <w:t>нші</w:t>
      </w:r>
      <w:r w:rsidRPr="00C156C9">
        <w:rPr>
          <w:lang w:val="uk-UA"/>
        </w:rPr>
        <w:t xml:space="preserve">                                                                                                                    </w:t>
      </w:r>
    </w:p>
    <w:p w:rsidR="000B2DDE" w:rsidRPr="00333FB6" w:rsidRDefault="000B2DDE" w:rsidP="007C6C09">
      <w:pPr>
        <w:ind w:firstLine="709"/>
        <w:jc w:val="both"/>
        <w:rPr>
          <w:lang w:val="uk-UA"/>
        </w:rPr>
      </w:pPr>
      <w:r w:rsidRPr="00333FB6">
        <w:rPr>
          <w:lang w:val="uk-UA"/>
        </w:rPr>
        <w:t>Матеріальні об’єкти, термін служби яких більше одного періоду (року) та їх вартість перевищує 2500 гривень, включають до складу необоротних активів.</w:t>
      </w:r>
    </w:p>
    <w:p w:rsidR="000B2DDE" w:rsidRDefault="000B2DDE" w:rsidP="007C6C09">
      <w:pPr>
        <w:ind w:firstLine="709"/>
        <w:jc w:val="both"/>
        <w:rPr>
          <w:lang w:val="uk-UA"/>
        </w:rPr>
      </w:pPr>
      <w:r w:rsidRPr="00333FB6">
        <w:rPr>
          <w:lang w:val="uk-UA"/>
        </w:rPr>
        <w:t>Після визнання активами основні</w:t>
      </w:r>
      <w:r>
        <w:rPr>
          <w:lang w:val="uk-UA"/>
        </w:rPr>
        <w:t xml:space="preserve"> засоби обліковуються за справедливою вартістю за вирахуванням подальшої накопиченої амортизації та подальших накопичених збитків від зменшення корисності. Переоцінка основних засобів проводиться в разі, якщо їх балансова вартість суттєво відрізняється від справедливої вартості.</w:t>
      </w:r>
    </w:p>
    <w:p w:rsidR="000B2DDE" w:rsidRPr="00333FB6" w:rsidRDefault="000B2DDE" w:rsidP="007C6C09">
      <w:pPr>
        <w:ind w:firstLine="709"/>
        <w:jc w:val="both"/>
        <w:rPr>
          <w:lang w:val="uk-UA"/>
        </w:rPr>
      </w:pPr>
      <w:r>
        <w:rPr>
          <w:lang w:val="uk-UA"/>
        </w:rPr>
        <w:t>Збільшення вартості основних засобів під час переоцінки включається до звіту про зміни у власному капіталі як резерв на переоцінку, за винятком випадків, коли це збільшення покриває раніше визнане у звіті про прибутки та збитки зменшення вартості конкретного об</w:t>
      </w:r>
      <w:r w:rsidRPr="00B32CE2">
        <w:rPr>
          <w:lang w:val="uk-UA"/>
        </w:rPr>
        <w:t>’</w:t>
      </w:r>
      <w:r>
        <w:rPr>
          <w:lang w:val="uk-UA"/>
        </w:rPr>
        <w:t xml:space="preserve">єкта. Зменшення </w:t>
      </w:r>
      <w:r w:rsidRPr="00333FB6">
        <w:rPr>
          <w:lang w:val="uk-UA"/>
        </w:rPr>
        <w:t>вартості основних засобів під час переоцінки включається до звіту про прибутки та збитки, за винятком випадків, коли зменшення є в межах попереднього збільшення вартості цього ж основного засобу, відображеного у звіті про зміни у власному капіталі.</w:t>
      </w:r>
    </w:p>
    <w:p w:rsidR="000B2DDE" w:rsidRPr="00333FB6" w:rsidRDefault="000B2DDE" w:rsidP="007C6C09">
      <w:pPr>
        <w:ind w:firstLine="709"/>
        <w:jc w:val="both"/>
        <w:rPr>
          <w:lang w:val="uk-UA"/>
        </w:rPr>
      </w:pPr>
      <w:r w:rsidRPr="00333FB6">
        <w:rPr>
          <w:lang w:val="uk-UA"/>
        </w:rPr>
        <w:t>Об’єкти незавершеного будівництва обліковуються за фактичними витратами за вирахуванням збитків від зменшення корисності, що оцінюється під час щорічної інвентаризації.</w:t>
      </w:r>
    </w:p>
    <w:p w:rsidR="000B2DDE" w:rsidRPr="00333FB6" w:rsidRDefault="000B2DDE" w:rsidP="007C6C09">
      <w:pPr>
        <w:ind w:firstLine="709"/>
        <w:jc w:val="both"/>
        <w:rPr>
          <w:lang w:val="uk-UA"/>
        </w:rPr>
      </w:pPr>
      <w:r w:rsidRPr="00333FB6">
        <w:rPr>
          <w:lang w:val="uk-UA"/>
        </w:rPr>
        <w:t>На об’єкти незавершеного будівництва амортизація не нараховується. На всі інші об’єкти основних засобів амортизація нараховується на прямолінійній основі на протязі строку їх корисного використання. Для розрахунку зносу використовуються наступні орієнтовані терміни використання:</w:t>
      </w:r>
    </w:p>
    <w:tbl>
      <w:tblPr>
        <w:tblW w:w="0" w:type="auto"/>
        <w:tblLook w:val="01E0"/>
      </w:tblPr>
      <w:tblGrid>
        <w:gridCol w:w="4823"/>
        <w:gridCol w:w="4748"/>
      </w:tblGrid>
      <w:tr w:rsidR="000B2DDE" w:rsidRPr="00333FB6" w:rsidTr="000B2DDE">
        <w:trPr>
          <w:trHeight w:val="203"/>
        </w:trPr>
        <w:tc>
          <w:tcPr>
            <w:tcW w:w="4823" w:type="dxa"/>
          </w:tcPr>
          <w:p w:rsidR="000B2DDE" w:rsidRPr="00333FB6" w:rsidRDefault="000B2DDE" w:rsidP="000B2DDE">
            <w:pPr>
              <w:jc w:val="center"/>
              <w:rPr>
                <w:lang w:val="uk-UA"/>
              </w:rPr>
            </w:pPr>
            <w:r w:rsidRPr="00333FB6">
              <w:rPr>
                <w:sz w:val="22"/>
                <w:szCs w:val="22"/>
                <w:lang w:val="uk-UA"/>
              </w:rPr>
              <w:t>Машини на устаткування</w:t>
            </w:r>
          </w:p>
        </w:tc>
        <w:tc>
          <w:tcPr>
            <w:tcW w:w="4748" w:type="dxa"/>
          </w:tcPr>
          <w:p w:rsidR="000B2DDE" w:rsidRPr="00333FB6" w:rsidRDefault="00343B14" w:rsidP="000B2DDE">
            <w:pPr>
              <w:jc w:val="center"/>
              <w:rPr>
                <w:lang w:val="uk-UA"/>
              </w:rPr>
            </w:pPr>
            <w:r>
              <w:rPr>
                <w:sz w:val="22"/>
                <w:szCs w:val="22"/>
                <w:lang w:val="uk-UA"/>
              </w:rPr>
              <w:t>2</w:t>
            </w:r>
            <w:r w:rsidR="000B2DDE" w:rsidRPr="00333FB6">
              <w:rPr>
                <w:sz w:val="22"/>
                <w:szCs w:val="22"/>
                <w:lang w:val="uk-UA"/>
              </w:rPr>
              <w:t xml:space="preserve"> - 20 років</w:t>
            </w:r>
          </w:p>
        </w:tc>
      </w:tr>
      <w:tr w:rsidR="000B2DDE" w:rsidRPr="00333FB6" w:rsidTr="000B2DDE">
        <w:tc>
          <w:tcPr>
            <w:tcW w:w="4823" w:type="dxa"/>
          </w:tcPr>
          <w:p w:rsidR="000B2DDE" w:rsidRPr="00333FB6" w:rsidRDefault="000B2DDE" w:rsidP="000B2DDE">
            <w:pPr>
              <w:jc w:val="center"/>
              <w:rPr>
                <w:lang w:val="uk-UA"/>
              </w:rPr>
            </w:pPr>
            <w:r w:rsidRPr="00333FB6">
              <w:rPr>
                <w:sz w:val="22"/>
                <w:szCs w:val="22"/>
                <w:lang w:val="uk-UA"/>
              </w:rPr>
              <w:t>Офісне обладнання</w:t>
            </w:r>
          </w:p>
        </w:tc>
        <w:tc>
          <w:tcPr>
            <w:tcW w:w="4748" w:type="dxa"/>
          </w:tcPr>
          <w:p w:rsidR="000B2DDE" w:rsidRPr="00333FB6" w:rsidRDefault="000B2DDE" w:rsidP="000B2DDE">
            <w:pPr>
              <w:jc w:val="center"/>
              <w:rPr>
                <w:lang w:val="uk-UA"/>
              </w:rPr>
            </w:pPr>
            <w:r w:rsidRPr="00333FB6">
              <w:rPr>
                <w:sz w:val="22"/>
                <w:szCs w:val="22"/>
                <w:lang w:val="uk-UA"/>
              </w:rPr>
              <w:t>2 – 10 років</w:t>
            </w:r>
          </w:p>
        </w:tc>
      </w:tr>
      <w:tr w:rsidR="000B2DDE" w:rsidRPr="00333FB6" w:rsidTr="000B2DDE">
        <w:tc>
          <w:tcPr>
            <w:tcW w:w="4823" w:type="dxa"/>
          </w:tcPr>
          <w:p w:rsidR="000B2DDE" w:rsidRPr="00333FB6" w:rsidRDefault="000B2DDE" w:rsidP="000B2DDE">
            <w:pPr>
              <w:jc w:val="center"/>
              <w:rPr>
                <w:lang w:val="uk-UA"/>
              </w:rPr>
            </w:pPr>
            <w:r w:rsidRPr="00333FB6">
              <w:rPr>
                <w:sz w:val="22"/>
                <w:szCs w:val="22"/>
                <w:lang w:val="uk-UA"/>
              </w:rPr>
              <w:t>Інші</w:t>
            </w:r>
          </w:p>
        </w:tc>
        <w:tc>
          <w:tcPr>
            <w:tcW w:w="4748" w:type="dxa"/>
          </w:tcPr>
          <w:p w:rsidR="000B2DDE" w:rsidRPr="00333FB6" w:rsidRDefault="000B2DDE" w:rsidP="000B2DDE">
            <w:pPr>
              <w:jc w:val="center"/>
              <w:rPr>
                <w:lang w:val="uk-UA"/>
              </w:rPr>
            </w:pPr>
            <w:r w:rsidRPr="00333FB6">
              <w:rPr>
                <w:sz w:val="22"/>
                <w:szCs w:val="22"/>
                <w:lang w:val="uk-UA"/>
              </w:rPr>
              <w:t>2 – 20 років</w:t>
            </w:r>
          </w:p>
        </w:tc>
      </w:tr>
    </w:tbl>
    <w:p w:rsidR="000B2DDE" w:rsidRDefault="000B2DDE" w:rsidP="007C6C09">
      <w:pPr>
        <w:ind w:firstLine="709"/>
        <w:jc w:val="both"/>
        <w:rPr>
          <w:lang w:val="uk-UA"/>
        </w:rPr>
      </w:pPr>
      <w:r w:rsidRPr="00333FB6">
        <w:rPr>
          <w:lang w:val="uk-UA"/>
        </w:rPr>
        <w:t>Строк корисної експлуатації основного засобу переглядається і, у випадку</w:t>
      </w:r>
      <w:r>
        <w:rPr>
          <w:lang w:val="uk-UA"/>
        </w:rPr>
        <w:t xml:space="preserve"> необхідності, коригується. Якщо об</w:t>
      </w:r>
      <w:r w:rsidRPr="00B32CE2">
        <w:rPr>
          <w:lang w:val="uk-UA"/>
        </w:rPr>
        <w:t>’</w:t>
      </w:r>
      <w:r>
        <w:rPr>
          <w:lang w:val="uk-UA"/>
        </w:rPr>
        <w:t>єкт основних засобів включає декілька складових із різними строками корисного використання,  то такі складові можуть обліковуватися як окремі об</w:t>
      </w:r>
      <w:r w:rsidRPr="00B32CE2">
        <w:rPr>
          <w:lang w:val="uk-UA"/>
        </w:rPr>
        <w:t>’</w:t>
      </w:r>
      <w:r>
        <w:rPr>
          <w:lang w:val="uk-UA"/>
        </w:rPr>
        <w:t>єкти основних засобів. Кожну частину об</w:t>
      </w:r>
      <w:r w:rsidRPr="00B32CE2">
        <w:rPr>
          <w:lang w:val="uk-UA"/>
        </w:rPr>
        <w:t>’</w:t>
      </w:r>
      <w:r>
        <w:rPr>
          <w:lang w:val="uk-UA"/>
        </w:rPr>
        <w:t>єкта основних засобів, собівартості якої є суттєвою стосовно загальної собівартості об</w:t>
      </w:r>
      <w:r w:rsidRPr="00B32CE2">
        <w:rPr>
          <w:lang w:val="uk-UA"/>
        </w:rPr>
        <w:t>’</w:t>
      </w:r>
      <w:r>
        <w:rPr>
          <w:lang w:val="uk-UA"/>
        </w:rPr>
        <w:t>єкта, амортизують окремо.</w:t>
      </w:r>
    </w:p>
    <w:p w:rsidR="000B2DDE" w:rsidRDefault="000B2DDE" w:rsidP="007C6C09">
      <w:pPr>
        <w:ind w:firstLine="709"/>
        <w:jc w:val="both"/>
        <w:rPr>
          <w:lang w:val="uk-UA"/>
        </w:rPr>
      </w:pPr>
      <w:r>
        <w:rPr>
          <w:lang w:val="uk-UA"/>
        </w:rPr>
        <w:t>Витрати, понесені на збільшення, заміну частини або обслуговування основних засобів визнаються відповідно до загального принципу визнання активів, тобто подальші витрати капіталізуються лише в тому випадку, коли вони призводять до збільшення майбутньої економічної вигоди від використання такого об</w:t>
      </w:r>
      <w:r w:rsidRPr="00B32CE2">
        <w:rPr>
          <w:lang w:val="uk-UA"/>
        </w:rPr>
        <w:t>’</w:t>
      </w:r>
      <w:r>
        <w:rPr>
          <w:lang w:val="uk-UA"/>
        </w:rPr>
        <w:t>єкта основних засобів:</w:t>
      </w:r>
    </w:p>
    <w:p w:rsidR="000B2DDE" w:rsidRDefault="000B2DDE" w:rsidP="007C6C09">
      <w:pPr>
        <w:numPr>
          <w:ilvl w:val="0"/>
          <w:numId w:val="2"/>
        </w:numPr>
        <w:tabs>
          <w:tab w:val="clear" w:pos="900"/>
          <w:tab w:val="num" w:pos="720"/>
        </w:tabs>
        <w:ind w:left="0" w:firstLine="709"/>
        <w:jc w:val="both"/>
        <w:rPr>
          <w:lang w:val="uk-UA"/>
        </w:rPr>
      </w:pPr>
      <w:r>
        <w:rPr>
          <w:lang w:val="uk-UA"/>
        </w:rPr>
        <w:t>витрати, які відповідають критеріям визнання активів, відображаються в обліку як визнання нового об</w:t>
      </w:r>
      <w:r w:rsidRPr="00B32CE2">
        <w:rPr>
          <w:lang w:val="uk-UA"/>
        </w:rPr>
        <w:t>’</w:t>
      </w:r>
      <w:r>
        <w:rPr>
          <w:lang w:val="uk-UA"/>
        </w:rPr>
        <w:t>єкта основних засобів,</w:t>
      </w:r>
    </w:p>
    <w:p w:rsidR="000B2DDE" w:rsidRDefault="000B2DDE" w:rsidP="007C6C09">
      <w:pPr>
        <w:numPr>
          <w:ilvl w:val="0"/>
          <w:numId w:val="2"/>
        </w:numPr>
        <w:tabs>
          <w:tab w:val="clear" w:pos="900"/>
          <w:tab w:val="num" w:pos="0"/>
        </w:tabs>
        <w:ind w:left="0" w:firstLine="709"/>
        <w:jc w:val="both"/>
        <w:rPr>
          <w:lang w:val="uk-UA"/>
        </w:rPr>
      </w:pPr>
      <w:r>
        <w:rPr>
          <w:lang w:val="uk-UA"/>
        </w:rPr>
        <w:t>витрати на поточний ремонт і обслуговування основних засобів списуються на витрати того звітного періоду, в якому вони понесені.</w:t>
      </w:r>
    </w:p>
    <w:p w:rsidR="000B2DDE" w:rsidRDefault="000B2DDE" w:rsidP="007C6C09">
      <w:pPr>
        <w:ind w:firstLine="709"/>
        <w:jc w:val="both"/>
        <w:rPr>
          <w:lang w:val="uk-UA"/>
        </w:rPr>
      </w:pPr>
      <w:r>
        <w:rPr>
          <w:lang w:val="uk-UA"/>
        </w:rPr>
        <w:t>Прибутки і збитки, що виникають від припинення визнання основних засобів, визначаються як різниця між чистим надходженням від вибуття (якщо вони є) та балансовою вартістю об</w:t>
      </w:r>
      <w:r w:rsidRPr="00B32CE2">
        <w:rPr>
          <w:lang w:val="uk-UA"/>
        </w:rPr>
        <w:t>’</w:t>
      </w:r>
      <w:r>
        <w:rPr>
          <w:lang w:val="uk-UA"/>
        </w:rPr>
        <w:t>єкта. Вони відображаються у звіті про фінансові результати.</w:t>
      </w:r>
    </w:p>
    <w:p w:rsidR="000B2DDE" w:rsidRDefault="000B2DDE" w:rsidP="000B2DDE">
      <w:pPr>
        <w:jc w:val="both"/>
        <w:outlineLvl w:val="0"/>
        <w:rPr>
          <w:b/>
          <w:i/>
          <w:lang w:val="uk-UA"/>
        </w:rPr>
      </w:pPr>
      <w:r w:rsidRPr="00B27438">
        <w:rPr>
          <w:b/>
          <w:i/>
          <w:lang w:val="uk-UA"/>
        </w:rPr>
        <w:t>Нематеріальні активи</w:t>
      </w:r>
    </w:p>
    <w:p w:rsidR="000B2DDE" w:rsidRDefault="000B2DDE" w:rsidP="007C6C09">
      <w:pPr>
        <w:ind w:firstLine="709"/>
        <w:jc w:val="both"/>
        <w:rPr>
          <w:lang w:val="uk-UA"/>
        </w:rPr>
      </w:pPr>
      <w:r>
        <w:rPr>
          <w:lang w:val="uk-UA"/>
        </w:rPr>
        <w:t>Після первісного визнання нематеріальні активи обліковуються за собівартістю за вирахуванням накопиченої амортизації та накопичених збитків від зменшення корисності.</w:t>
      </w:r>
    </w:p>
    <w:p w:rsidR="000B2DDE" w:rsidRDefault="000B2DDE" w:rsidP="007C6C09">
      <w:pPr>
        <w:ind w:firstLine="709"/>
        <w:jc w:val="both"/>
        <w:rPr>
          <w:lang w:val="uk-UA"/>
        </w:rPr>
      </w:pPr>
      <w:r>
        <w:rPr>
          <w:lang w:val="uk-UA"/>
        </w:rPr>
        <w:t>Нематеріальні активи Товариства, в основному, включають програмне забезпечення та ліцензію на впровадження діяльності.</w:t>
      </w:r>
    </w:p>
    <w:p w:rsidR="000B2DDE" w:rsidRDefault="000B2DDE" w:rsidP="007C6C09">
      <w:pPr>
        <w:ind w:firstLine="709"/>
        <w:jc w:val="both"/>
        <w:rPr>
          <w:lang w:val="uk-UA"/>
        </w:rPr>
      </w:pPr>
      <w:r>
        <w:rPr>
          <w:lang w:val="uk-UA"/>
        </w:rPr>
        <w:lastRenderedPageBreak/>
        <w:t>Придбані ліцензії на програмне забезпечення та ліцензія на впровадження діяльності можуть відноситись на витрати, або капіталізуються. Капіталізоване програмне забезпечення рівномірно амортизується протягом очікуваного терміну корисного використання, який не перевищує 10 років.</w:t>
      </w:r>
    </w:p>
    <w:p w:rsidR="000B2DDE" w:rsidRDefault="00343B14" w:rsidP="000B2DDE">
      <w:pPr>
        <w:jc w:val="both"/>
        <w:rPr>
          <w:lang w:val="uk-UA"/>
        </w:rPr>
      </w:pPr>
      <w:r>
        <w:rPr>
          <w:lang w:val="uk-UA"/>
        </w:rPr>
        <w:t xml:space="preserve">                                                                                                                                                         </w:t>
      </w:r>
    </w:p>
    <w:p w:rsidR="000B2DDE" w:rsidRDefault="000B2DDE" w:rsidP="000B2DDE">
      <w:pPr>
        <w:jc w:val="both"/>
        <w:outlineLvl w:val="0"/>
        <w:rPr>
          <w:b/>
          <w:i/>
          <w:lang w:val="uk-UA"/>
        </w:rPr>
      </w:pPr>
      <w:r>
        <w:rPr>
          <w:b/>
          <w:i/>
          <w:lang w:val="uk-UA"/>
        </w:rPr>
        <w:t>Зменшення корисності активів</w:t>
      </w:r>
    </w:p>
    <w:p w:rsidR="000B2DDE" w:rsidRDefault="000B2DDE" w:rsidP="007C6C09">
      <w:pPr>
        <w:ind w:firstLine="709"/>
        <w:jc w:val="both"/>
        <w:rPr>
          <w:lang w:val="uk-UA"/>
        </w:rPr>
      </w:pPr>
      <w:r>
        <w:rPr>
          <w:lang w:val="uk-UA"/>
        </w:rPr>
        <w:t>Корисність активу зменшується, коли балансова вартість активу перевищує суму його очікуваного відшкодування.</w:t>
      </w:r>
    </w:p>
    <w:p w:rsidR="000B2DDE" w:rsidRDefault="000B2DDE" w:rsidP="007C6C09">
      <w:pPr>
        <w:ind w:firstLine="709"/>
        <w:jc w:val="both"/>
        <w:rPr>
          <w:lang w:val="uk-UA"/>
        </w:rPr>
      </w:pPr>
      <w:r>
        <w:rPr>
          <w:lang w:val="uk-UA"/>
        </w:rPr>
        <w:t>На предмет зменшення корисності перевіряється кожна одиниця активів. Якщо суму очікуваного відшкодування окремого активу визначити неможливо, тоді на зменшення корисності перевіряється найменша група активів, яку можна ідентифікувати і яка генерує надходження грошових коштів внаслідок безперервного використання.</w:t>
      </w:r>
    </w:p>
    <w:p w:rsidR="000B2DDE" w:rsidRDefault="000B2DDE" w:rsidP="007C6C09">
      <w:pPr>
        <w:ind w:firstLine="709"/>
        <w:jc w:val="both"/>
        <w:rPr>
          <w:lang w:val="uk-UA"/>
        </w:rPr>
      </w:pPr>
      <w:r>
        <w:rPr>
          <w:lang w:val="uk-UA"/>
        </w:rPr>
        <w:t>Сума очікуваного відшкодування – більша з двох оцінок активу (або одиниці, яка генерує грошові кошти): справедливої вартості мінус витрати на продаж та його вартості при використанні.</w:t>
      </w:r>
    </w:p>
    <w:p w:rsidR="000B2DDE" w:rsidRDefault="000B2DDE" w:rsidP="007C6C09">
      <w:pPr>
        <w:ind w:firstLine="709"/>
        <w:jc w:val="both"/>
        <w:rPr>
          <w:lang w:val="uk-UA"/>
        </w:rPr>
      </w:pPr>
      <w:r>
        <w:rPr>
          <w:lang w:val="uk-UA"/>
        </w:rPr>
        <w:t>Сума, що амортизується – історична вартість активу або інша сума, за якою обліковується актив у фінансовій звітності, за вирахуванням його ліквідаційної вартості.</w:t>
      </w:r>
    </w:p>
    <w:p w:rsidR="000B2DDE" w:rsidRDefault="000B2DDE" w:rsidP="007C6C09">
      <w:pPr>
        <w:ind w:firstLine="709"/>
        <w:jc w:val="both"/>
        <w:rPr>
          <w:lang w:val="uk-UA"/>
        </w:rPr>
      </w:pPr>
      <w:r>
        <w:rPr>
          <w:lang w:val="uk-UA"/>
        </w:rPr>
        <w:t>Справедлива вартість, за вирахуванням витрат на продаж, визначається на основі цін активного ринку або на основі угод про продаж активу незалежним сторонам. До витрат на продаж включаються всі додаткові витрати, які прямо пов</w:t>
      </w:r>
      <w:r w:rsidRPr="00B32CE2">
        <w:rPr>
          <w:lang w:val="uk-UA"/>
        </w:rPr>
        <w:t>’</w:t>
      </w:r>
      <w:r>
        <w:rPr>
          <w:lang w:val="uk-UA"/>
        </w:rPr>
        <w:t>язані з продажем активу. Якщо справедливу вартість активу достовірно оцінити неможливо, сумою очікуваного відшкодування активу вважають вартість його використання. Індикатором зменшення корисності вважається будь-який факт того, що дисконтована сума надходження грошових коштів від активу виявиться меншою за його балансову (залишкову) вартість. Індикаторами зменшення корисності можуть бути як зовнішні, так і внутрішні фактори, серед яких є:</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суттєве зменшення ринкової вартості активу, порівняно з тим, яке було очікуваним,</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негативні зміни у законодавстві,</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зміни в ринкових відсоткових ставках,</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зміни у ризиках, пов</w:t>
      </w:r>
      <w:r w:rsidRPr="00B32CE2">
        <w:rPr>
          <w:lang w:val="uk-UA"/>
        </w:rPr>
        <w:t>’</w:t>
      </w:r>
      <w:r>
        <w:rPr>
          <w:lang w:val="uk-UA"/>
        </w:rPr>
        <w:t>язаних з діяльністю Товариства,</w:t>
      </w:r>
    </w:p>
    <w:p w:rsidR="000B2DDE" w:rsidRDefault="000B2DDE" w:rsidP="007C6C09">
      <w:pPr>
        <w:numPr>
          <w:ilvl w:val="0"/>
          <w:numId w:val="3"/>
        </w:numPr>
        <w:tabs>
          <w:tab w:val="clear" w:pos="1080"/>
          <w:tab w:val="num" w:pos="709"/>
          <w:tab w:val="left" w:pos="993"/>
        </w:tabs>
        <w:ind w:left="709" w:firstLine="0"/>
        <w:jc w:val="both"/>
        <w:rPr>
          <w:lang w:val="uk-UA"/>
        </w:rPr>
      </w:pPr>
      <w:r>
        <w:rPr>
          <w:lang w:val="uk-UA"/>
        </w:rPr>
        <w:t>є свідчення за старіння або фізичного пошкодження активу,</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грошові потоки для активу або подальші кошти, необхідні для його утримання, істотно перевищують ті, що були попередньо заплановані,</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грошові потоки або прибуток від активу є істотно меншими,  ніж ті що були попередньо заплановані,</w:t>
      </w:r>
    </w:p>
    <w:p w:rsidR="000B2DDE" w:rsidRDefault="007C6C09" w:rsidP="007C6C09">
      <w:pPr>
        <w:numPr>
          <w:ilvl w:val="0"/>
          <w:numId w:val="3"/>
        </w:numPr>
        <w:tabs>
          <w:tab w:val="clear" w:pos="1080"/>
          <w:tab w:val="num" w:pos="900"/>
        </w:tabs>
        <w:ind w:left="0" w:firstLine="709"/>
        <w:jc w:val="both"/>
        <w:rPr>
          <w:lang w:val="uk-UA"/>
        </w:rPr>
      </w:pPr>
      <w:r>
        <w:rPr>
          <w:lang w:val="uk-UA"/>
        </w:rPr>
        <w:t xml:space="preserve"> </w:t>
      </w:r>
      <w:r w:rsidR="000B2DDE">
        <w:rPr>
          <w:lang w:val="uk-UA"/>
        </w:rPr>
        <w:t>суттєве зростання запланованого збитку від активу.</w:t>
      </w:r>
    </w:p>
    <w:p w:rsidR="000B2DDE" w:rsidRDefault="000B2DDE" w:rsidP="007C6C09">
      <w:pPr>
        <w:ind w:firstLine="709"/>
        <w:jc w:val="both"/>
        <w:rPr>
          <w:lang w:val="uk-UA"/>
        </w:rPr>
      </w:pPr>
      <w:r>
        <w:rPr>
          <w:lang w:val="uk-UA"/>
        </w:rPr>
        <w:t>У випадку наявності зазначених або інших індикаторів зменшення корисності, керівництво Товариства приймає рішення про обов</w:t>
      </w:r>
      <w:r w:rsidRPr="00B32CE2">
        <w:rPr>
          <w:lang w:val="uk-UA"/>
        </w:rPr>
        <w:t>’</w:t>
      </w:r>
      <w:r>
        <w:rPr>
          <w:lang w:val="uk-UA"/>
        </w:rPr>
        <w:t>язкове проведення перевірки активів на знецінення. Незалежно від існування індикаторів зменшення корисності, щорічній обов</w:t>
      </w:r>
      <w:r w:rsidRPr="00B32CE2">
        <w:rPr>
          <w:lang w:val="uk-UA"/>
        </w:rPr>
        <w:t>’</w:t>
      </w:r>
      <w:r>
        <w:rPr>
          <w:lang w:val="uk-UA"/>
        </w:rPr>
        <w:t>язковій перевірці на предмет знецінення підлягають необоротні активи з невизначеним строком корисного використання та необоротні активи, які ще не введені в експлуатацію.</w:t>
      </w:r>
    </w:p>
    <w:p w:rsidR="000B2DDE" w:rsidRDefault="000B2DDE" w:rsidP="007C6C09">
      <w:pPr>
        <w:ind w:firstLine="709"/>
        <w:jc w:val="both"/>
        <w:rPr>
          <w:lang w:val="uk-UA"/>
        </w:rPr>
      </w:pPr>
      <w:r>
        <w:rPr>
          <w:lang w:val="uk-UA"/>
        </w:rPr>
        <w:t>Розрахований збиток від зменшення корисності активу відображається як витрати у звіті про прибутки та збитки у поточному періоді, за винятком випадків, коли результат переоцінки активу відображається безпосередньо у власному капіталі. Збиток від зменшення корисності переоціненого активу визнається як  зменшення від переоцінки, як це передбачено у МСБО 36 «Зменшення корисності активів».</w:t>
      </w:r>
    </w:p>
    <w:p w:rsidR="000B2DDE" w:rsidRDefault="000B2DDE" w:rsidP="007C6C09">
      <w:pPr>
        <w:ind w:firstLine="709"/>
        <w:jc w:val="both"/>
        <w:rPr>
          <w:lang w:val="uk-UA"/>
        </w:rPr>
      </w:pPr>
      <w:r>
        <w:rPr>
          <w:lang w:val="uk-UA"/>
        </w:rPr>
        <w:lastRenderedPageBreak/>
        <w:t>Витрати від зменшення корисності активу, визнані у минулому звітному періоді, підлягають сторнуванню, якщо відбулася зміна оцінки, використаної при визначенні суми очікуваного відшкодування.</w:t>
      </w:r>
    </w:p>
    <w:p w:rsidR="000B2DDE" w:rsidRDefault="000B2DDE" w:rsidP="000B2DDE">
      <w:pPr>
        <w:jc w:val="both"/>
        <w:rPr>
          <w:b/>
          <w:i/>
          <w:lang w:val="uk-UA"/>
        </w:rPr>
      </w:pPr>
      <w:r>
        <w:rPr>
          <w:b/>
          <w:i/>
          <w:lang w:val="uk-UA"/>
        </w:rPr>
        <w:t>Визнання фінансових інструментів</w:t>
      </w:r>
    </w:p>
    <w:p w:rsidR="000B2DDE" w:rsidRDefault="000B2DDE" w:rsidP="007C6C09">
      <w:pPr>
        <w:ind w:firstLine="709"/>
        <w:jc w:val="both"/>
        <w:rPr>
          <w:lang w:val="uk-UA"/>
        </w:rPr>
      </w:pPr>
      <w:r w:rsidRPr="003F104C">
        <w:rPr>
          <w:lang w:val="uk-UA"/>
        </w:rPr>
        <w:t>Товариство</w:t>
      </w:r>
      <w:r>
        <w:rPr>
          <w:lang w:val="uk-UA"/>
        </w:rPr>
        <w:t xml:space="preserve"> визнає фінансові активи та фінансові зобов</w:t>
      </w:r>
      <w:r w:rsidRPr="00B32CE2">
        <w:rPr>
          <w:lang w:val="uk-UA"/>
        </w:rPr>
        <w:t>’</w:t>
      </w:r>
      <w:r>
        <w:rPr>
          <w:lang w:val="uk-UA"/>
        </w:rPr>
        <w:t>язання у своєму балансі тоді і тільки тоді, коли вона стає стороною контрактних зобов</w:t>
      </w:r>
      <w:r w:rsidRPr="00B32CE2">
        <w:rPr>
          <w:lang w:val="uk-UA"/>
        </w:rPr>
        <w:t>’</w:t>
      </w:r>
      <w:r>
        <w:rPr>
          <w:lang w:val="uk-UA"/>
        </w:rPr>
        <w:t>язань на інструменти. Фінансові активи та зобов</w:t>
      </w:r>
      <w:r w:rsidRPr="00B32CE2">
        <w:rPr>
          <w:lang w:val="uk-UA"/>
        </w:rPr>
        <w:t>’</w:t>
      </w:r>
      <w:r>
        <w:rPr>
          <w:lang w:val="uk-UA"/>
        </w:rPr>
        <w:t>язання визнаються на дату здійснення операції.</w:t>
      </w:r>
    </w:p>
    <w:p w:rsidR="000B2DDE" w:rsidRDefault="000B2DDE" w:rsidP="007C6C09">
      <w:pPr>
        <w:ind w:firstLine="709"/>
        <w:jc w:val="both"/>
        <w:rPr>
          <w:lang w:val="uk-UA"/>
        </w:rPr>
      </w:pPr>
      <w:r>
        <w:rPr>
          <w:lang w:val="uk-UA"/>
        </w:rPr>
        <w:t xml:space="preserve">Згідно з МСБО 39 «Фінансові інструменти: визнання та оцінка», фінансові активи класифікуються в наступні чотири категорії: фінансові активи, що переоцінюються за справедливою вартістю через прибуток або збиток; позики та дебіторська заборгованість; інвестиції, утримувані до погашення, і фінансові активи, наявні для продажу. </w:t>
      </w:r>
    </w:p>
    <w:p w:rsidR="000B2DDE" w:rsidRDefault="000B2DDE" w:rsidP="000B2DDE">
      <w:pPr>
        <w:jc w:val="both"/>
        <w:rPr>
          <w:b/>
          <w:i/>
          <w:lang w:val="uk-UA"/>
        </w:rPr>
      </w:pPr>
      <w:r>
        <w:rPr>
          <w:b/>
          <w:i/>
          <w:lang w:val="uk-UA"/>
        </w:rPr>
        <w:t>Позики та дебіторська заборгованість</w:t>
      </w:r>
    </w:p>
    <w:p w:rsidR="000B2DDE" w:rsidRDefault="000B2DDE" w:rsidP="00522422">
      <w:pPr>
        <w:ind w:firstLine="709"/>
        <w:jc w:val="both"/>
        <w:rPr>
          <w:lang w:val="uk-UA"/>
        </w:rPr>
      </w:pPr>
      <w:r>
        <w:rPr>
          <w:lang w:val="uk-UA"/>
        </w:rPr>
        <w:t>Позики та дебіторська заборгованість є непохідними фінансовими активами з фіксованими або визначеними платежами, які не котируються на активному ринку. До них не належать активи: які підприємство має намір продати негайно або найближчим часом; які класифіковано як утримувані для продажу; які під час первісного визнання визначено як такі, що обліковуються за справедливою вартістю; та ті, які під час первісного визнання визначено як такі, що доступні для продажу.</w:t>
      </w:r>
    </w:p>
    <w:p w:rsidR="000B2DDE" w:rsidRDefault="000B2DDE" w:rsidP="00522422">
      <w:pPr>
        <w:ind w:firstLine="709"/>
        <w:jc w:val="both"/>
        <w:rPr>
          <w:lang w:val="uk-UA"/>
        </w:rPr>
      </w:pPr>
      <w:r>
        <w:rPr>
          <w:lang w:val="uk-UA"/>
        </w:rPr>
        <w:t>Позики та дебіторська заборгованість первісно оцінюються за їх справедливою вартістю, до якої додаються витрати на операцію, тобто додаткові витрати, які безпосередньо пов</w:t>
      </w:r>
      <w:r w:rsidRPr="00B32CE2">
        <w:rPr>
          <w:lang w:val="uk-UA"/>
        </w:rPr>
        <w:t>’</w:t>
      </w:r>
      <w:r>
        <w:rPr>
          <w:lang w:val="uk-UA"/>
        </w:rPr>
        <w:t>язані з придбанням.</w:t>
      </w:r>
    </w:p>
    <w:p w:rsidR="000B2DDE" w:rsidRDefault="000B2DDE" w:rsidP="00522422">
      <w:pPr>
        <w:ind w:firstLine="709"/>
        <w:jc w:val="both"/>
        <w:rPr>
          <w:lang w:val="uk-UA"/>
        </w:rPr>
      </w:pPr>
      <w:r>
        <w:rPr>
          <w:lang w:val="uk-UA"/>
        </w:rPr>
        <w:t>Дебіторська заборгованість, яка має короткостроковий характер, відображається  в сумі наданого рахунку, за вирахуванням резерву щодо зменшення вартості дебіторської заборгованості.</w:t>
      </w:r>
    </w:p>
    <w:p w:rsidR="000B2DDE" w:rsidRDefault="000B2DDE" w:rsidP="00522422">
      <w:pPr>
        <w:ind w:firstLine="709"/>
        <w:jc w:val="both"/>
        <w:rPr>
          <w:lang w:val="uk-UA"/>
        </w:rPr>
      </w:pPr>
      <w:r>
        <w:rPr>
          <w:lang w:val="uk-UA"/>
        </w:rPr>
        <w:t>На кожну дату балансу керівництво Товариства оцінює, чи є об</w:t>
      </w:r>
      <w:r w:rsidRPr="00B32CE2">
        <w:rPr>
          <w:lang w:val="uk-UA"/>
        </w:rPr>
        <w:t>’</w:t>
      </w:r>
      <w:r>
        <w:rPr>
          <w:lang w:val="uk-UA"/>
        </w:rPr>
        <w:t>єктивне свідчення того, що корисність позик та дебіторської заборгованості може зменшитися.</w:t>
      </w:r>
    </w:p>
    <w:p w:rsidR="000B2DDE" w:rsidRPr="00333FB6" w:rsidRDefault="000B2DDE" w:rsidP="00522422">
      <w:pPr>
        <w:ind w:firstLine="709"/>
        <w:jc w:val="both"/>
        <w:rPr>
          <w:lang w:val="uk-UA"/>
        </w:rPr>
      </w:pPr>
      <w:r>
        <w:rPr>
          <w:lang w:val="uk-UA"/>
        </w:rPr>
        <w:t xml:space="preserve">Якщо існує свідчення щодо зменшення корисності позик та дебіторської заборгованості, керівництво Товариства оцінює суму очікуваного відшкодування таких активів та визначає збитки від зменшення  корисності. Зменшення корисності позик та дебіторської заборгованості в </w:t>
      </w:r>
      <w:r w:rsidRPr="00333FB6">
        <w:rPr>
          <w:lang w:val="uk-UA"/>
        </w:rPr>
        <w:t>обліку відображається шляхом створення резерву сумнівних боргів.</w:t>
      </w:r>
    </w:p>
    <w:p w:rsidR="000B2DDE" w:rsidRPr="00333FB6" w:rsidRDefault="000B2DDE" w:rsidP="00522422">
      <w:pPr>
        <w:ind w:firstLine="709"/>
        <w:jc w:val="both"/>
        <w:rPr>
          <w:lang w:val="uk-UA"/>
        </w:rPr>
      </w:pPr>
      <w:r w:rsidRPr="00333FB6">
        <w:rPr>
          <w:lang w:val="uk-UA"/>
        </w:rPr>
        <w:t>Резерв сумнівних боргів нараховується на заборгованість окремого дебітора – у випадку, якщо керівництво Товариства має інформацію про існування ймовірності непогашення частини дебіторської заборгованості таким конкретним контрагентом.</w:t>
      </w:r>
    </w:p>
    <w:p w:rsidR="000B2DDE" w:rsidRDefault="000B2DDE" w:rsidP="00522422">
      <w:pPr>
        <w:ind w:firstLine="709"/>
        <w:jc w:val="both"/>
        <w:rPr>
          <w:lang w:val="uk-UA"/>
        </w:rPr>
      </w:pPr>
      <w:r w:rsidRPr="00333FB6">
        <w:rPr>
          <w:lang w:val="uk-UA"/>
        </w:rPr>
        <w:t>Нарахування резерву сумнівних боргів за звітний період відображається</w:t>
      </w:r>
      <w:r>
        <w:rPr>
          <w:lang w:val="uk-UA"/>
        </w:rPr>
        <w:t xml:space="preserve"> у звіті про прибутки та збитки.</w:t>
      </w:r>
    </w:p>
    <w:p w:rsidR="000B2DDE" w:rsidRDefault="000B2DDE" w:rsidP="00522422">
      <w:pPr>
        <w:tabs>
          <w:tab w:val="left" w:pos="0"/>
        </w:tabs>
        <w:ind w:firstLine="709"/>
        <w:jc w:val="both"/>
        <w:rPr>
          <w:lang w:val="uk-UA"/>
        </w:rPr>
      </w:pPr>
      <w:r>
        <w:rPr>
          <w:lang w:val="uk-UA"/>
        </w:rPr>
        <w:t>Якщо в наступному періоді сума збитку від зменшення корисності чи безнадійних боргів зменшується, то попередньо визнаний збиток від зменшення корисності сторнується шляхом коригування рахунку резерву сумнівних боргів. Сума сторнування збитку відображається у звіті про прибутки та збитки. Коли дебітори, заборгованість яких була раніше списана як безнадійна, стають платоспроможними їхня дебіторська заборгованість відновлюється.</w:t>
      </w:r>
    </w:p>
    <w:p w:rsidR="000B2DDE" w:rsidRDefault="000B2DDE" w:rsidP="000B2DDE">
      <w:pPr>
        <w:tabs>
          <w:tab w:val="left" w:pos="540"/>
        </w:tabs>
        <w:jc w:val="both"/>
        <w:rPr>
          <w:b/>
          <w:i/>
          <w:lang w:val="uk-UA"/>
        </w:rPr>
      </w:pPr>
      <w:r>
        <w:rPr>
          <w:b/>
          <w:i/>
          <w:lang w:val="uk-UA"/>
        </w:rPr>
        <w:t>Активи, що обліковуються за амортизованою вартістю</w:t>
      </w:r>
    </w:p>
    <w:p w:rsidR="000B2DDE" w:rsidRDefault="000B2DDE" w:rsidP="00522422">
      <w:pPr>
        <w:tabs>
          <w:tab w:val="left" w:pos="540"/>
        </w:tabs>
        <w:ind w:firstLine="539"/>
        <w:jc w:val="both"/>
        <w:rPr>
          <w:lang w:val="uk-UA"/>
        </w:rPr>
      </w:pPr>
      <w:r>
        <w:rPr>
          <w:lang w:val="uk-UA"/>
        </w:rPr>
        <w:t>Якщо існує об</w:t>
      </w:r>
      <w:r w:rsidRPr="00B32CE2">
        <w:rPr>
          <w:lang w:val="uk-UA"/>
        </w:rPr>
        <w:t>’</w:t>
      </w:r>
      <w:r>
        <w:rPr>
          <w:lang w:val="uk-UA"/>
        </w:rPr>
        <w:t>єктивне свідчення про появу збитків від знецінення у зв</w:t>
      </w:r>
      <w:r w:rsidRPr="00B32CE2">
        <w:rPr>
          <w:lang w:val="uk-UA"/>
        </w:rPr>
        <w:t>’</w:t>
      </w:r>
      <w:r>
        <w:rPr>
          <w:lang w:val="uk-UA"/>
        </w:rPr>
        <w:t xml:space="preserve">язку із позиками та дебіторською заборгованістю, що обліковуються за амортизованою вартістю, сума збитку оцінюється як різниця між балансовою вартістю активів та поточною вартістю очікуваних майбутніх грошових потоків (за винятком майбутніх кредитних втрат, які ще не виникли), дисконтованих за первісною ефективною ставкою відсотка по фінансовому активу (тобто за ефективною ставкою відсотка, розрахованою при первісному визнанні). Балансова вартість активу повинна бути знижена або </w:t>
      </w:r>
      <w:r>
        <w:rPr>
          <w:lang w:val="uk-UA"/>
        </w:rPr>
        <w:lastRenderedPageBreak/>
        <w:t>безпосередньо, або з використанням резерву. Сума збитку визнається у звіті про сукупний дохід за період.</w:t>
      </w:r>
    </w:p>
    <w:p w:rsidR="000B2DDE" w:rsidRDefault="000B2DDE" w:rsidP="00522422">
      <w:pPr>
        <w:tabs>
          <w:tab w:val="left" w:pos="540"/>
        </w:tabs>
        <w:ind w:firstLine="539"/>
        <w:jc w:val="both"/>
        <w:rPr>
          <w:lang w:val="uk-UA"/>
        </w:rPr>
      </w:pPr>
      <w:r>
        <w:rPr>
          <w:lang w:val="uk-UA"/>
        </w:rPr>
        <w:t xml:space="preserve">Спочатку </w:t>
      </w:r>
      <w:r w:rsidRPr="003F104C">
        <w:rPr>
          <w:lang w:val="uk-UA"/>
        </w:rPr>
        <w:t>Товариство</w:t>
      </w:r>
      <w:r>
        <w:rPr>
          <w:lang w:val="uk-UA"/>
        </w:rPr>
        <w:t xml:space="preserve"> оцінює наявність об</w:t>
      </w:r>
      <w:r w:rsidRPr="00B32CE2">
        <w:rPr>
          <w:lang w:val="uk-UA"/>
        </w:rPr>
        <w:t>’</w:t>
      </w:r>
      <w:r>
        <w:rPr>
          <w:lang w:val="uk-UA"/>
        </w:rPr>
        <w:t>єктивних ознак знецінення окремо по кожному фінансовому активу, який окремо є суттєвим, або на сукупній основі з фінансових активів, які окремо не є суттєвими. Якщо встановлено, що не існує об</w:t>
      </w:r>
      <w:r w:rsidRPr="00B32CE2">
        <w:rPr>
          <w:lang w:val="uk-UA"/>
        </w:rPr>
        <w:t>’</w:t>
      </w:r>
      <w:r>
        <w:rPr>
          <w:lang w:val="uk-UA"/>
        </w:rPr>
        <w:t>єктивних ознак знецінення по окремо оціненому фінансовому активу, незалежно від того, є він суттєвим чи ні, такий актив включається до групи фінансових активів з аналогічними характеристиками кредитного ризику, і ця група фінансових активів оцінюється на предмет зменшення корисності на сукупній основі. Активи, що оцінюються на предмет знецінення індивідуально, і за якими виникає або продовжує мати місце збиток від знецінення, не включаються в сукупну оцінку на предмет знецінення.</w:t>
      </w:r>
    </w:p>
    <w:p w:rsidR="000B2DDE" w:rsidRDefault="000B2DDE" w:rsidP="00522422">
      <w:pPr>
        <w:tabs>
          <w:tab w:val="left" w:pos="540"/>
        </w:tabs>
        <w:ind w:firstLine="539"/>
        <w:jc w:val="both"/>
        <w:rPr>
          <w:lang w:val="uk-UA"/>
        </w:rPr>
      </w:pPr>
      <w:r>
        <w:rPr>
          <w:lang w:val="uk-UA"/>
        </w:rPr>
        <w:t>Якщо в наступний період сума збитку від знецінення зменшується, і таке зменшення може бути об</w:t>
      </w:r>
      <w:r w:rsidRPr="00B32CE2">
        <w:rPr>
          <w:lang w:val="uk-UA"/>
        </w:rPr>
        <w:t>’</w:t>
      </w:r>
      <w:r>
        <w:rPr>
          <w:lang w:val="uk-UA"/>
        </w:rPr>
        <w:t>єктивно пов</w:t>
      </w:r>
      <w:r w:rsidRPr="00B32CE2">
        <w:rPr>
          <w:lang w:val="uk-UA"/>
        </w:rPr>
        <w:t>’</w:t>
      </w:r>
      <w:r>
        <w:rPr>
          <w:lang w:val="uk-UA"/>
        </w:rPr>
        <w:t>язане з подією, яка відбулася після того, як було визнано знецінення, раніше визнаний збиток від знецінення відновлюється. Будь-яке подальше відновлення збитку від знецінення визнається у звіті про сукупний дохід за період в такому обсязі, щоб балансова вартість активу не перевищувала амортизовану вартість цього активу на дату відновлення.</w:t>
      </w:r>
    </w:p>
    <w:p w:rsidR="000B2DDE" w:rsidRDefault="000B2DDE" w:rsidP="00522422">
      <w:pPr>
        <w:tabs>
          <w:tab w:val="left" w:pos="540"/>
        </w:tabs>
        <w:ind w:firstLine="539"/>
        <w:jc w:val="both"/>
        <w:rPr>
          <w:lang w:val="uk-UA"/>
        </w:rPr>
      </w:pPr>
      <w:r>
        <w:rPr>
          <w:lang w:val="uk-UA"/>
        </w:rPr>
        <w:t>Щодо дебіторської заборгованості створюється резерв під знецінення в тому випадку, якщо існує об</w:t>
      </w:r>
      <w:r w:rsidRPr="00B32CE2">
        <w:rPr>
          <w:lang w:val="uk-UA"/>
        </w:rPr>
        <w:t>’</w:t>
      </w:r>
      <w:r>
        <w:rPr>
          <w:lang w:val="uk-UA"/>
        </w:rPr>
        <w:t>єктивне свідчення (наприклад, ймовірність неплатоспроможності чи інших істотних фінансових труднощів дебітора) того, що Товариство не отримало всі суми, що належать їй відповідно до умов поставки. Балансова вартість дебіторської заборгованості зменшується за допомогою використання рахунку резерву. Знеціненні заборгованості припиняють визнаватися, якщо вони вважаються безнадійними.</w:t>
      </w:r>
    </w:p>
    <w:p w:rsidR="000B2DDE" w:rsidRDefault="000B2DDE" w:rsidP="000B2DDE">
      <w:pPr>
        <w:tabs>
          <w:tab w:val="left" w:pos="540"/>
        </w:tabs>
        <w:jc w:val="both"/>
        <w:rPr>
          <w:lang w:val="uk-UA"/>
        </w:rPr>
      </w:pPr>
    </w:p>
    <w:p w:rsidR="000B2DDE" w:rsidRDefault="000B2DDE" w:rsidP="000B2DDE">
      <w:pPr>
        <w:tabs>
          <w:tab w:val="left" w:pos="540"/>
        </w:tabs>
        <w:rPr>
          <w:b/>
          <w:i/>
          <w:lang w:val="uk-UA"/>
        </w:rPr>
      </w:pPr>
      <w:r>
        <w:rPr>
          <w:b/>
          <w:i/>
          <w:lang w:val="uk-UA"/>
        </w:rPr>
        <w:t>Припинення визнання фінансових активів та зобов</w:t>
      </w:r>
      <w:r w:rsidRPr="00995E47">
        <w:rPr>
          <w:b/>
          <w:i/>
          <w:lang w:val="uk-UA"/>
        </w:rPr>
        <w:t>’язань</w:t>
      </w:r>
    </w:p>
    <w:p w:rsidR="000B2DDE" w:rsidRDefault="000B2DDE" w:rsidP="000B2DDE">
      <w:pPr>
        <w:tabs>
          <w:tab w:val="left" w:pos="540"/>
        </w:tabs>
        <w:jc w:val="both"/>
        <w:rPr>
          <w:b/>
          <w:i/>
          <w:lang w:val="uk-UA"/>
        </w:rPr>
      </w:pPr>
      <w:r>
        <w:rPr>
          <w:b/>
          <w:i/>
          <w:lang w:val="uk-UA"/>
        </w:rPr>
        <w:t>Фінансові активи</w:t>
      </w:r>
    </w:p>
    <w:p w:rsidR="000B2DDE" w:rsidRDefault="000B2DDE" w:rsidP="00522422">
      <w:pPr>
        <w:tabs>
          <w:tab w:val="left" w:pos="540"/>
        </w:tabs>
        <w:ind w:firstLine="539"/>
        <w:jc w:val="both"/>
        <w:rPr>
          <w:lang w:val="uk-UA"/>
        </w:rPr>
      </w:pPr>
      <w:r>
        <w:rPr>
          <w:lang w:val="uk-UA"/>
        </w:rPr>
        <w:t>Визнання фінансового активу (або, у разі застосування, частини фінансового активу або частини групи аналогічних фінансових активів) припиняється у разі:</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закінчення дії прав на отримання грошових надходжень від такого активу;</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 xml:space="preserve">збереження </w:t>
      </w:r>
      <w:r w:rsidRPr="003F104C">
        <w:rPr>
          <w:lang w:val="uk-UA"/>
        </w:rPr>
        <w:t>Товариство</w:t>
      </w:r>
      <w:r>
        <w:rPr>
          <w:lang w:val="uk-UA"/>
        </w:rPr>
        <w:t>м права на отримання грошових надходжень від такого активу з одночасним прийняттям на себе зобов</w:t>
      </w:r>
      <w:r w:rsidRPr="00B32CE2">
        <w:rPr>
          <w:lang w:val="uk-UA"/>
        </w:rPr>
        <w:t>’</w:t>
      </w:r>
      <w:r>
        <w:rPr>
          <w:lang w:val="uk-UA"/>
        </w:rPr>
        <w:t>язання виплатити їх у повному обсязі третій особі без суттєвих затримок; або</w:t>
      </w:r>
    </w:p>
    <w:p w:rsidR="000B2DDE" w:rsidRDefault="000B2DDE" w:rsidP="00522422">
      <w:pPr>
        <w:numPr>
          <w:ilvl w:val="0"/>
          <w:numId w:val="2"/>
        </w:numPr>
        <w:tabs>
          <w:tab w:val="clear" w:pos="900"/>
          <w:tab w:val="left" w:pos="540"/>
          <w:tab w:val="num" w:pos="567"/>
        </w:tabs>
        <w:ind w:left="567" w:firstLine="426"/>
        <w:jc w:val="both"/>
        <w:rPr>
          <w:lang w:val="uk-UA"/>
        </w:rPr>
      </w:pPr>
      <w:r>
        <w:rPr>
          <w:lang w:val="uk-UA"/>
        </w:rPr>
        <w:t xml:space="preserve">передачі </w:t>
      </w:r>
      <w:r w:rsidRPr="003F104C">
        <w:rPr>
          <w:lang w:val="uk-UA"/>
        </w:rPr>
        <w:t>Товариство</w:t>
      </w:r>
      <w:r>
        <w:rPr>
          <w:lang w:val="uk-UA"/>
        </w:rPr>
        <w:t xml:space="preserve">м належних їй прав на отримання грошових надходжень від такого активу і якщо </w:t>
      </w:r>
      <w:r w:rsidRPr="003F104C">
        <w:rPr>
          <w:lang w:val="uk-UA"/>
        </w:rPr>
        <w:t>Товариство</w:t>
      </w:r>
      <w:r>
        <w:rPr>
          <w:lang w:val="uk-UA"/>
        </w:rPr>
        <w:t xml:space="preserve"> або а) передало практично всі ризики і вигоди, пов</w:t>
      </w:r>
      <w:r w:rsidRPr="00B32CE2">
        <w:rPr>
          <w:lang w:val="uk-UA"/>
        </w:rPr>
        <w:t>’</w:t>
      </w:r>
      <w:r>
        <w:rPr>
          <w:lang w:val="uk-UA"/>
        </w:rPr>
        <w:t>язані з таким активом, або (б) ні передало, ні зберегло за собою практично всі ризики і вигоди, пов</w:t>
      </w:r>
      <w:r w:rsidRPr="00B32CE2">
        <w:rPr>
          <w:lang w:val="uk-UA"/>
        </w:rPr>
        <w:t>’</w:t>
      </w:r>
      <w:r>
        <w:rPr>
          <w:lang w:val="uk-UA"/>
        </w:rPr>
        <w:t>язані з ним, але при цьому передало контроль за активом.</w:t>
      </w:r>
    </w:p>
    <w:p w:rsidR="00343B14" w:rsidRDefault="000B2DDE" w:rsidP="00522422">
      <w:pPr>
        <w:tabs>
          <w:tab w:val="left" w:pos="540"/>
        </w:tabs>
        <w:ind w:firstLine="539"/>
        <w:jc w:val="both"/>
        <w:rPr>
          <w:lang w:val="uk-UA"/>
        </w:rPr>
      </w:pPr>
      <w:r>
        <w:rPr>
          <w:lang w:val="uk-UA"/>
        </w:rPr>
        <w:t xml:space="preserve">У разі якщо </w:t>
      </w:r>
      <w:r w:rsidRPr="003F104C">
        <w:rPr>
          <w:lang w:val="uk-UA"/>
        </w:rPr>
        <w:t>Товариство</w:t>
      </w:r>
      <w:r>
        <w:rPr>
          <w:lang w:val="uk-UA"/>
        </w:rPr>
        <w:t xml:space="preserve"> передало свої права на отримання грошових надходжень від активу, і при цьому не передало та не зберегло за собою практично всі ризики і вигоди, пов</w:t>
      </w:r>
      <w:r w:rsidRPr="00B32CE2">
        <w:rPr>
          <w:lang w:val="uk-UA"/>
        </w:rPr>
        <w:t>’</w:t>
      </w:r>
      <w:r>
        <w:rPr>
          <w:lang w:val="uk-UA"/>
        </w:rPr>
        <w:t xml:space="preserve">язані з ним, а також не передало контроль за активом, такий актив відображається в обліку в розмірі подальшої участі Товариства в цьому активі. Продовження участі в активі, що має форму гарантії за переданим активом, оцінюється за меншою з двох сум: </w:t>
      </w:r>
      <w:r w:rsidR="00343B14">
        <w:rPr>
          <w:lang w:val="uk-UA"/>
        </w:rPr>
        <w:t xml:space="preserve"> </w:t>
      </w:r>
    </w:p>
    <w:p w:rsidR="000B2DDE" w:rsidRDefault="000B2DDE" w:rsidP="00522422">
      <w:pPr>
        <w:tabs>
          <w:tab w:val="left" w:pos="540"/>
        </w:tabs>
        <w:ind w:firstLine="539"/>
        <w:jc w:val="both"/>
        <w:rPr>
          <w:lang w:val="uk-UA"/>
        </w:rPr>
      </w:pPr>
      <w:r>
        <w:rPr>
          <w:lang w:val="uk-UA"/>
        </w:rPr>
        <w:t>первісною балансовою вартістю активу або максимальною сумою компенсації, яка може бути пред</w:t>
      </w:r>
      <w:r w:rsidRPr="00B32CE2">
        <w:rPr>
          <w:lang w:val="uk-UA"/>
        </w:rPr>
        <w:t>’</w:t>
      </w:r>
      <w:r>
        <w:rPr>
          <w:lang w:val="uk-UA"/>
        </w:rPr>
        <w:t>явлена Товариству до оплати.</w:t>
      </w:r>
    </w:p>
    <w:p w:rsidR="000B2DDE" w:rsidRDefault="000B2DDE" w:rsidP="000B2DDE">
      <w:pPr>
        <w:tabs>
          <w:tab w:val="left" w:pos="540"/>
        </w:tabs>
        <w:jc w:val="both"/>
        <w:rPr>
          <w:b/>
          <w:i/>
          <w:lang w:val="uk-UA"/>
        </w:rPr>
      </w:pPr>
      <w:r>
        <w:rPr>
          <w:b/>
          <w:i/>
          <w:lang w:val="uk-UA"/>
        </w:rPr>
        <w:t xml:space="preserve">Фінансові </w:t>
      </w:r>
      <w:r w:rsidRPr="00375745">
        <w:rPr>
          <w:b/>
          <w:i/>
          <w:lang w:val="uk-UA"/>
        </w:rPr>
        <w:t>зобов’язання</w:t>
      </w:r>
    </w:p>
    <w:p w:rsidR="000B2DDE" w:rsidRDefault="000B2DDE" w:rsidP="00522422">
      <w:pPr>
        <w:tabs>
          <w:tab w:val="left" w:pos="540"/>
        </w:tabs>
        <w:ind w:firstLine="539"/>
        <w:jc w:val="both"/>
        <w:rPr>
          <w:lang w:val="uk-UA"/>
        </w:rPr>
      </w:pPr>
      <w:r>
        <w:rPr>
          <w:lang w:val="uk-UA"/>
        </w:rPr>
        <w:t>Визнання фінансового зобов</w:t>
      </w:r>
      <w:r w:rsidRPr="00B32CE2">
        <w:rPr>
          <w:lang w:val="uk-UA"/>
        </w:rPr>
        <w:t>’</w:t>
      </w:r>
      <w:r>
        <w:rPr>
          <w:lang w:val="uk-UA"/>
        </w:rPr>
        <w:t>язання припиняється в разі погашення, анулювання або закінчення терміну погашення відповідного зобов</w:t>
      </w:r>
      <w:r w:rsidRPr="00B32CE2">
        <w:rPr>
          <w:lang w:val="uk-UA"/>
        </w:rPr>
        <w:t>’</w:t>
      </w:r>
      <w:r>
        <w:rPr>
          <w:lang w:val="uk-UA"/>
        </w:rPr>
        <w:t>язання.</w:t>
      </w:r>
    </w:p>
    <w:p w:rsidR="000B2DDE" w:rsidRDefault="000B2DDE" w:rsidP="00522422">
      <w:pPr>
        <w:tabs>
          <w:tab w:val="left" w:pos="540"/>
        </w:tabs>
        <w:ind w:firstLine="539"/>
        <w:jc w:val="both"/>
        <w:rPr>
          <w:lang w:val="uk-UA"/>
        </w:rPr>
      </w:pPr>
      <w:r>
        <w:rPr>
          <w:lang w:val="uk-UA"/>
        </w:rPr>
        <w:t>При заміні одного існуючого фінансового зобов</w:t>
      </w:r>
      <w:r w:rsidRPr="00B32CE2">
        <w:rPr>
          <w:lang w:val="uk-UA"/>
        </w:rPr>
        <w:t>’</w:t>
      </w:r>
      <w:r>
        <w:rPr>
          <w:lang w:val="uk-UA"/>
        </w:rPr>
        <w:t>язання іншим зобов</w:t>
      </w:r>
      <w:r w:rsidRPr="00B32CE2">
        <w:rPr>
          <w:lang w:val="uk-UA"/>
        </w:rPr>
        <w:t>’</w:t>
      </w:r>
      <w:r>
        <w:rPr>
          <w:lang w:val="uk-UA"/>
        </w:rPr>
        <w:t>язанням перед тим самим кредитором на суттєво відмінних умовах або у разі внесення істотних змін в умови існуючого зобов</w:t>
      </w:r>
      <w:r w:rsidRPr="00B32CE2">
        <w:rPr>
          <w:lang w:val="uk-UA"/>
        </w:rPr>
        <w:t>’</w:t>
      </w:r>
      <w:r>
        <w:rPr>
          <w:lang w:val="uk-UA"/>
        </w:rPr>
        <w:t>язання, визнання первісного зобов</w:t>
      </w:r>
      <w:r w:rsidRPr="00B32CE2">
        <w:rPr>
          <w:lang w:val="uk-UA"/>
        </w:rPr>
        <w:t>’</w:t>
      </w:r>
      <w:r>
        <w:rPr>
          <w:lang w:val="uk-UA"/>
        </w:rPr>
        <w:t>язання припиняється, а нове зобов</w:t>
      </w:r>
      <w:r w:rsidRPr="00B32CE2">
        <w:rPr>
          <w:lang w:val="uk-UA"/>
        </w:rPr>
        <w:t>’</w:t>
      </w:r>
      <w:r>
        <w:rPr>
          <w:lang w:val="uk-UA"/>
        </w:rPr>
        <w:t>язання відображається  обліку з визнанням різниці в балансовій вартості зобов</w:t>
      </w:r>
      <w:r w:rsidRPr="00B32CE2">
        <w:rPr>
          <w:lang w:val="uk-UA"/>
        </w:rPr>
        <w:t>’</w:t>
      </w:r>
      <w:r>
        <w:rPr>
          <w:lang w:val="uk-UA"/>
        </w:rPr>
        <w:t>язань у звіті про сукупний дохід за період.</w:t>
      </w:r>
    </w:p>
    <w:p w:rsidR="000B2DDE" w:rsidRDefault="000B2DDE" w:rsidP="000B2DDE">
      <w:pPr>
        <w:jc w:val="both"/>
        <w:rPr>
          <w:b/>
          <w:i/>
          <w:lang w:val="uk-UA"/>
        </w:rPr>
      </w:pPr>
      <w:r>
        <w:rPr>
          <w:b/>
          <w:i/>
          <w:lang w:val="uk-UA"/>
        </w:rPr>
        <w:lastRenderedPageBreak/>
        <w:t>Операції в іноземних валютах</w:t>
      </w:r>
    </w:p>
    <w:p w:rsidR="000B2DDE" w:rsidRDefault="000B2DDE" w:rsidP="00522422">
      <w:pPr>
        <w:ind w:firstLine="709"/>
        <w:jc w:val="both"/>
        <w:rPr>
          <w:lang w:val="uk-UA"/>
        </w:rPr>
      </w:pPr>
      <w:r>
        <w:rPr>
          <w:lang w:val="uk-UA"/>
        </w:rPr>
        <w:t>Українська гривня є функціональною валютою представлення фінансової звітності. Операції у валютах, відмінних від української гривні спочатку відображаються за курсами обміну, що переважає на дати здійснення операцій. Монетарні активи і зобов</w:t>
      </w:r>
      <w:r w:rsidRPr="00B32CE2">
        <w:rPr>
          <w:lang w:val="uk-UA"/>
        </w:rPr>
        <w:t>’</w:t>
      </w:r>
      <w:r>
        <w:rPr>
          <w:lang w:val="uk-UA"/>
        </w:rPr>
        <w:t>язання, деноміновані в таких валютах, перераховуються в гривні за курсами обміну, чинними на звітну дату. Курсові різниці, що виникають при перерахунку, відображаються у звіті про сукупний дохід. Немонетарні активи і зобов</w:t>
      </w:r>
      <w:r w:rsidRPr="00B32CE2">
        <w:rPr>
          <w:lang w:val="uk-UA"/>
        </w:rPr>
        <w:t>’</w:t>
      </w:r>
      <w:r>
        <w:rPr>
          <w:lang w:val="uk-UA"/>
        </w:rPr>
        <w:t>язання, деноміновані в іноземних валютах, які відображені у звітності за первісною вартістю, перераховуються в гривні за курсом обміну на дату здійснення операції.</w:t>
      </w:r>
    </w:p>
    <w:p w:rsidR="000B2DDE" w:rsidRDefault="000B2DDE" w:rsidP="000B2DDE">
      <w:pPr>
        <w:jc w:val="both"/>
        <w:rPr>
          <w:b/>
          <w:i/>
          <w:lang w:val="uk-UA"/>
        </w:rPr>
      </w:pPr>
      <w:r>
        <w:rPr>
          <w:b/>
          <w:i/>
          <w:lang w:val="uk-UA"/>
        </w:rPr>
        <w:t>Грошові кошти та їх еквіваленти</w:t>
      </w:r>
    </w:p>
    <w:p w:rsidR="000B2DDE" w:rsidRDefault="000B2DDE" w:rsidP="00522422">
      <w:pPr>
        <w:ind w:firstLine="709"/>
        <w:jc w:val="both"/>
        <w:rPr>
          <w:lang w:val="uk-UA"/>
        </w:rPr>
      </w:pPr>
      <w:r>
        <w:rPr>
          <w:lang w:val="uk-UA"/>
        </w:rPr>
        <w:t>Грошові кошти включають готівку в касі і залишки на поточних рахунках в банках.</w:t>
      </w:r>
    </w:p>
    <w:p w:rsidR="000B2DDE" w:rsidRDefault="000B2DDE" w:rsidP="000B2DDE">
      <w:pPr>
        <w:jc w:val="both"/>
        <w:rPr>
          <w:b/>
          <w:i/>
          <w:lang w:val="uk-UA"/>
        </w:rPr>
      </w:pPr>
      <w:r>
        <w:rPr>
          <w:b/>
          <w:i/>
          <w:lang w:val="uk-UA"/>
        </w:rPr>
        <w:t>Передоплати постачальникам</w:t>
      </w:r>
    </w:p>
    <w:p w:rsidR="000B2DDE" w:rsidRDefault="000B2DDE" w:rsidP="00522422">
      <w:pPr>
        <w:ind w:firstLine="709"/>
        <w:jc w:val="both"/>
        <w:rPr>
          <w:lang w:val="uk-UA"/>
        </w:rPr>
      </w:pPr>
      <w:r>
        <w:rPr>
          <w:lang w:val="uk-UA"/>
        </w:rPr>
        <w:t>Передоплати постачальникам відображаються за їх чистою вартістю реалізації за вирахуванням резерву під сумнівну заборгованість.</w:t>
      </w:r>
    </w:p>
    <w:p w:rsidR="00C156C9" w:rsidRDefault="00C156C9" w:rsidP="000B2DDE">
      <w:pPr>
        <w:jc w:val="both"/>
        <w:rPr>
          <w:b/>
          <w:i/>
          <w:lang w:val="uk-UA"/>
        </w:rPr>
      </w:pPr>
    </w:p>
    <w:p w:rsidR="000B2DDE" w:rsidRDefault="000B2DDE" w:rsidP="000B2DDE">
      <w:pPr>
        <w:jc w:val="both"/>
        <w:rPr>
          <w:b/>
          <w:i/>
          <w:lang w:val="uk-UA"/>
        </w:rPr>
      </w:pPr>
      <w:r>
        <w:rPr>
          <w:b/>
          <w:i/>
          <w:lang w:val="uk-UA"/>
        </w:rPr>
        <w:t>Запаси</w:t>
      </w:r>
    </w:p>
    <w:p w:rsidR="000B2DDE" w:rsidRDefault="000B2DDE" w:rsidP="00522422">
      <w:pPr>
        <w:ind w:firstLine="709"/>
        <w:jc w:val="both"/>
        <w:rPr>
          <w:lang w:val="uk-UA"/>
        </w:rPr>
      </w:pPr>
      <w:r>
        <w:rPr>
          <w:lang w:val="uk-UA"/>
        </w:rPr>
        <w:t>Запаси оцінюються за меншою з двох вартостей: собівартості або чистої вартості реалізації. Запаси списуються за методом ідентифікованої вартості відповідної одиниці запасів. Чиста вартість реалізації являє собою оціночну ціну продажу в ході звичайної господарської діяльності за вирахуванням оціночних витрат на доопрацювання і витрат, необхідних для здійснення торгової угоди.</w:t>
      </w:r>
    </w:p>
    <w:p w:rsidR="000B2DDE" w:rsidRDefault="000B2DDE" w:rsidP="000B2DDE">
      <w:pPr>
        <w:jc w:val="both"/>
        <w:rPr>
          <w:lang w:val="uk-UA"/>
        </w:rPr>
      </w:pPr>
    </w:p>
    <w:p w:rsidR="000B2DDE" w:rsidRDefault="000B2DDE" w:rsidP="000B2DDE">
      <w:pPr>
        <w:jc w:val="both"/>
        <w:rPr>
          <w:b/>
          <w:i/>
          <w:lang w:val="uk-UA"/>
        </w:rPr>
      </w:pPr>
      <w:r>
        <w:rPr>
          <w:b/>
          <w:i/>
          <w:lang w:val="uk-UA"/>
        </w:rPr>
        <w:t>Зареєстрований  капітал</w:t>
      </w:r>
    </w:p>
    <w:p w:rsidR="000B2DDE" w:rsidRDefault="000B2DDE" w:rsidP="00522422">
      <w:pPr>
        <w:ind w:firstLine="709"/>
        <w:jc w:val="both"/>
        <w:rPr>
          <w:lang w:val="uk-UA"/>
        </w:rPr>
      </w:pPr>
      <w:r w:rsidRPr="00522422">
        <w:rPr>
          <w:lang w:val="uk-UA"/>
        </w:rPr>
        <w:t>Зареєстрованим  капітал</w:t>
      </w:r>
      <w:r>
        <w:rPr>
          <w:b/>
          <w:i/>
          <w:lang w:val="uk-UA"/>
        </w:rPr>
        <w:t xml:space="preserve"> к</w:t>
      </w:r>
      <w:r>
        <w:rPr>
          <w:lang w:val="uk-UA"/>
        </w:rPr>
        <w:t>ласифікується як власний капітал, що складається з часток учасників Товариства.</w:t>
      </w:r>
    </w:p>
    <w:p w:rsidR="000B2DDE" w:rsidRDefault="000B2DDE" w:rsidP="000B2DDE">
      <w:pPr>
        <w:jc w:val="both"/>
        <w:rPr>
          <w:lang w:val="uk-UA"/>
        </w:rPr>
      </w:pPr>
    </w:p>
    <w:p w:rsidR="000B2DDE" w:rsidRDefault="000B2DDE" w:rsidP="000B2DDE">
      <w:pPr>
        <w:jc w:val="both"/>
        <w:rPr>
          <w:b/>
          <w:i/>
          <w:lang w:val="uk-UA"/>
        </w:rPr>
      </w:pPr>
      <w:r>
        <w:rPr>
          <w:b/>
          <w:i/>
          <w:lang w:val="uk-UA"/>
        </w:rPr>
        <w:t>Торгова  та інша кредиторська заборгованість</w:t>
      </w:r>
    </w:p>
    <w:p w:rsidR="000B2DDE" w:rsidRDefault="000B2DDE" w:rsidP="00522422">
      <w:pPr>
        <w:ind w:firstLine="709"/>
        <w:jc w:val="both"/>
        <w:rPr>
          <w:lang w:val="uk-UA"/>
        </w:rPr>
      </w:pPr>
      <w:r>
        <w:rPr>
          <w:lang w:val="uk-UA"/>
        </w:rPr>
        <w:t>Торгова та інша кредиторська заборгованість відображається в обліку та звітності за справедливою вартістю.</w:t>
      </w:r>
    </w:p>
    <w:p w:rsidR="000B2DDE" w:rsidRDefault="000B2DDE" w:rsidP="000B2DDE">
      <w:pPr>
        <w:jc w:val="both"/>
        <w:rPr>
          <w:lang w:val="uk-UA"/>
        </w:rPr>
      </w:pPr>
    </w:p>
    <w:p w:rsidR="000B2DDE" w:rsidRDefault="000B2DDE" w:rsidP="000B2DDE">
      <w:pPr>
        <w:jc w:val="both"/>
        <w:rPr>
          <w:b/>
          <w:i/>
          <w:lang w:val="uk-UA"/>
        </w:rPr>
      </w:pPr>
      <w:r>
        <w:rPr>
          <w:b/>
          <w:i/>
          <w:lang w:val="uk-UA"/>
        </w:rPr>
        <w:t>Кредити та позики</w:t>
      </w:r>
    </w:p>
    <w:p w:rsidR="000B2DDE" w:rsidRDefault="000B2DDE" w:rsidP="00522422">
      <w:pPr>
        <w:ind w:firstLine="709"/>
        <w:jc w:val="both"/>
        <w:rPr>
          <w:lang w:val="uk-UA"/>
        </w:rPr>
      </w:pPr>
      <w:r>
        <w:rPr>
          <w:lang w:val="uk-UA"/>
        </w:rPr>
        <w:t>Первісне визнання кредитів і позик здійснюється за їх справедливою вартістю. Кредити і позики класифікуються як поточні, коли початковий термін погашення не перевищує дванадцять місяців.</w:t>
      </w:r>
    </w:p>
    <w:p w:rsidR="00343B14" w:rsidRDefault="00343B14" w:rsidP="000B2DDE">
      <w:pPr>
        <w:jc w:val="both"/>
        <w:rPr>
          <w:lang w:val="uk-UA"/>
        </w:rPr>
      </w:pPr>
    </w:p>
    <w:p w:rsidR="000B2DDE" w:rsidRDefault="000B2DDE" w:rsidP="000B2DDE">
      <w:pPr>
        <w:jc w:val="both"/>
        <w:rPr>
          <w:b/>
          <w:i/>
          <w:lang w:val="uk-UA"/>
        </w:rPr>
      </w:pPr>
      <w:r>
        <w:rPr>
          <w:b/>
          <w:i/>
          <w:lang w:val="uk-UA"/>
        </w:rPr>
        <w:t>Зобов</w:t>
      </w:r>
      <w:r w:rsidRPr="00B32CE2">
        <w:rPr>
          <w:lang w:val="uk-UA"/>
        </w:rPr>
        <w:t>’</w:t>
      </w:r>
      <w:r>
        <w:rPr>
          <w:b/>
          <w:i/>
          <w:lang w:val="uk-UA"/>
        </w:rPr>
        <w:t>язання з пенсійного забезпечення та інших виплат</w:t>
      </w:r>
    </w:p>
    <w:p w:rsidR="000B2DDE" w:rsidRDefault="000B2DDE" w:rsidP="00522422">
      <w:pPr>
        <w:ind w:firstLine="709"/>
        <w:jc w:val="both"/>
        <w:rPr>
          <w:lang w:val="uk-UA"/>
        </w:rPr>
      </w:pPr>
      <w:r>
        <w:rPr>
          <w:lang w:val="uk-UA"/>
        </w:rPr>
        <w:t>Товариство бере участь у державній пенсійній програмі, за якою роботодавець повинен здійснювати внески, розраховані як відсоткова частка від загальної суми заробітної плати. Дана пенсійна програма є програмою з визначеним внеском. Ці витрати у звіті про сукупний дохід відносяться до періоду, в якому виплачується заробітна плата.</w:t>
      </w:r>
    </w:p>
    <w:p w:rsidR="000B2DDE" w:rsidRDefault="000B2DDE" w:rsidP="00522422">
      <w:pPr>
        <w:ind w:firstLine="709"/>
        <w:jc w:val="both"/>
        <w:rPr>
          <w:lang w:val="uk-UA"/>
        </w:rPr>
      </w:pPr>
      <w:r>
        <w:rPr>
          <w:lang w:val="uk-UA"/>
        </w:rPr>
        <w:t>У Товариства не існує програм інших додаткових виплат при виході на пенсію чи інших значних компенсаційних програм, які вимагали б додаткових нарахувань.</w:t>
      </w:r>
    </w:p>
    <w:p w:rsidR="000B2DDE" w:rsidRDefault="000B2DDE" w:rsidP="000B2DDE">
      <w:pPr>
        <w:jc w:val="both"/>
        <w:rPr>
          <w:lang w:val="uk-UA"/>
        </w:rPr>
      </w:pPr>
    </w:p>
    <w:p w:rsidR="000B2DDE" w:rsidRDefault="003838A5" w:rsidP="000B2DDE">
      <w:pPr>
        <w:jc w:val="both"/>
        <w:rPr>
          <w:b/>
          <w:i/>
          <w:lang w:val="uk-UA"/>
        </w:rPr>
      </w:pPr>
      <w:r>
        <w:rPr>
          <w:b/>
          <w:i/>
          <w:lang w:val="uk-UA"/>
        </w:rPr>
        <w:t>О</w:t>
      </w:r>
      <w:r w:rsidR="000B2DDE" w:rsidRPr="003838A5">
        <w:rPr>
          <w:b/>
          <w:i/>
          <w:lang w:val="uk-UA"/>
        </w:rPr>
        <w:t>ренда</w:t>
      </w:r>
    </w:p>
    <w:p w:rsidR="000B2DDE" w:rsidRDefault="000B2DDE" w:rsidP="00522422">
      <w:pPr>
        <w:ind w:firstLine="709"/>
        <w:jc w:val="both"/>
        <w:rPr>
          <w:lang w:val="uk-UA"/>
        </w:rPr>
      </w:pPr>
      <w:r w:rsidRPr="00671118">
        <w:rPr>
          <w:lang w:val="uk-UA"/>
        </w:rPr>
        <w:t>Оренда, при якій за орендодавцем зберігаються всі ризики і вигоди, пов’язані з правом власності на актив, класифікується як операційна оренда. Платежі, пов’язані з операційною орендою відображаються як витрати, у звіті про фінансові результати за період з використанням прямолінійного методу списання таких витрат протягом терміну оренди.</w:t>
      </w:r>
    </w:p>
    <w:p w:rsidR="000B2DDE" w:rsidRDefault="000B2DDE" w:rsidP="000B2DDE">
      <w:pPr>
        <w:jc w:val="both"/>
        <w:rPr>
          <w:b/>
          <w:i/>
          <w:lang w:val="uk-UA"/>
        </w:rPr>
      </w:pPr>
      <w:r w:rsidRPr="00063095">
        <w:rPr>
          <w:b/>
          <w:i/>
          <w:lang w:val="uk-UA"/>
        </w:rPr>
        <w:t>Потенційні зобов</w:t>
      </w:r>
      <w:r>
        <w:rPr>
          <w:b/>
          <w:i/>
          <w:lang w:val="uk-UA"/>
        </w:rPr>
        <w:t>'</w:t>
      </w:r>
      <w:r w:rsidRPr="00063095">
        <w:rPr>
          <w:b/>
          <w:i/>
          <w:lang w:val="uk-UA"/>
        </w:rPr>
        <w:t>язання</w:t>
      </w:r>
    </w:p>
    <w:p w:rsidR="000B2DDE" w:rsidRDefault="000B2DDE" w:rsidP="00522422">
      <w:pPr>
        <w:ind w:firstLine="709"/>
        <w:jc w:val="both"/>
        <w:rPr>
          <w:lang w:val="uk-UA"/>
        </w:rPr>
      </w:pPr>
      <w:r>
        <w:rPr>
          <w:lang w:val="uk-UA"/>
        </w:rPr>
        <w:lastRenderedPageBreak/>
        <w:t>Потенційні зобов</w:t>
      </w:r>
      <w:r w:rsidRPr="00DD1FF0">
        <w:rPr>
          <w:lang w:val="uk-UA"/>
        </w:rPr>
        <w:t>’</w:t>
      </w:r>
      <w:r>
        <w:rPr>
          <w:lang w:val="uk-UA"/>
        </w:rPr>
        <w:t>язання не відображаються у фінансовій звітності, за винятком випадків, коли існує ймовірність того, що для погашення зобов’язання потрібне вибуття ресурсів, які втілюють у собі економічні вигоди, і при цьому сума таких зобов'язань може бути достовірно оцінена. Інформація про такі зобов’язання підлягає відображенню, за винятком випадків, коли можливість відтоку ресурсів, які представляють собою економічні вигоди, є маловірогідною.</w:t>
      </w:r>
    </w:p>
    <w:p w:rsidR="000B2DDE" w:rsidRDefault="000B2DDE" w:rsidP="00522422">
      <w:pPr>
        <w:ind w:firstLine="709"/>
        <w:jc w:val="both"/>
        <w:rPr>
          <w:lang w:val="uk-UA"/>
        </w:rPr>
      </w:pPr>
    </w:p>
    <w:p w:rsidR="000B2DDE" w:rsidRDefault="000B2DDE" w:rsidP="000B2DDE">
      <w:pPr>
        <w:jc w:val="both"/>
        <w:rPr>
          <w:b/>
          <w:i/>
          <w:lang w:val="uk-UA"/>
        </w:rPr>
      </w:pPr>
      <w:r>
        <w:rPr>
          <w:b/>
          <w:i/>
          <w:lang w:val="uk-UA"/>
        </w:rPr>
        <w:t>Резерви</w:t>
      </w:r>
    </w:p>
    <w:p w:rsidR="000B2DDE" w:rsidRDefault="000B2DDE" w:rsidP="00522422">
      <w:pPr>
        <w:ind w:firstLine="709"/>
        <w:jc w:val="both"/>
        <w:rPr>
          <w:lang w:val="uk-UA"/>
        </w:rPr>
      </w:pPr>
      <w:r>
        <w:rPr>
          <w:lang w:val="uk-UA"/>
        </w:rPr>
        <w:t>Нарахування резервів наступних витрат та платежів здійснюється у тих випадках, коли у Товариства виникають зобов’язання, правові або такі, що випливають з існуючої ділової практики, в результаті подій, які відбулися в минулому. При цьому повинна існувати ймовірність того, що врегулювання цих зобов’язань буде супроводжуватися зменшенням економічних вигід, і сума зобов’язань може бути оцінена з достатнім ступенем достовірності.</w:t>
      </w:r>
    </w:p>
    <w:p w:rsidR="000B2DDE" w:rsidRDefault="000B2DDE" w:rsidP="00522422">
      <w:pPr>
        <w:ind w:firstLine="709"/>
        <w:jc w:val="both"/>
        <w:rPr>
          <w:lang w:val="uk-UA"/>
        </w:rPr>
      </w:pPr>
    </w:p>
    <w:p w:rsidR="000B2DDE" w:rsidRDefault="000B2DDE" w:rsidP="000B2DDE">
      <w:pPr>
        <w:jc w:val="both"/>
        <w:rPr>
          <w:b/>
          <w:i/>
          <w:lang w:val="uk-UA"/>
        </w:rPr>
      </w:pPr>
      <w:r>
        <w:rPr>
          <w:b/>
          <w:i/>
          <w:lang w:val="uk-UA"/>
        </w:rPr>
        <w:t>Податок на прибуток</w:t>
      </w:r>
    </w:p>
    <w:p w:rsidR="000B2DDE" w:rsidRDefault="000B2DDE" w:rsidP="000B2DDE">
      <w:pPr>
        <w:jc w:val="both"/>
        <w:rPr>
          <w:i/>
          <w:lang w:val="uk-UA"/>
        </w:rPr>
      </w:pPr>
      <w:r>
        <w:rPr>
          <w:i/>
          <w:lang w:val="uk-UA"/>
        </w:rPr>
        <w:t>Поточний податок</w:t>
      </w:r>
    </w:p>
    <w:p w:rsidR="000B2DDE" w:rsidRDefault="000B2DDE" w:rsidP="00522422">
      <w:pPr>
        <w:ind w:firstLine="709"/>
        <w:jc w:val="both"/>
        <w:rPr>
          <w:lang w:val="uk-UA"/>
        </w:rPr>
      </w:pPr>
      <w:r>
        <w:rPr>
          <w:lang w:val="uk-UA"/>
        </w:rPr>
        <w:t>Поточні податкові активи і зобов’язання за поточний та попередній періоди оцінюються за сумою, передбачуваної до отримання в якості відшкодування від податкових органів або до сплати податковим органам. Податкові ставки та податкове законодавство, що застосовуються для розрахунку цієї суми – це ставки і закони, прийняті або практично прийняті на звітну дату.</w:t>
      </w:r>
    </w:p>
    <w:p w:rsidR="000B2DDE" w:rsidRPr="00331150" w:rsidRDefault="000B2DDE" w:rsidP="000B2DDE">
      <w:pPr>
        <w:jc w:val="both"/>
        <w:rPr>
          <w:i/>
          <w:lang w:val="uk-UA"/>
        </w:rPr>
      </w:pPr>
      <w:r w:rsidRPr="00331150">
        <w:rPr>
          <w:i/>
          <w:lang w:val="uk-UA"/>
        </w:rPr>
        <w:t>Відстрочений податок</w:t>
      </w:r>
    </w:p>
    <w:p w:rsidR="000B2DDE" w:rsidRDefault="000B2DDE" w:rsidP="00522422">
      <w:pPr>
        <w:ind w:firstLine="709"/>
        <w:jc w:val="both"/>
        <w:rPr>
          <w:lang w:val="uk-UA"/>
        </w:rPr>
      </w:pPr>
      <w:r>
        <w:rPr>
          <w:lang w:val="uk-UA"/>
        </w:rPr>
        <w:t>Відстрочений податок на прибуток нараховується за методом балансових зобов’язань по всім тимчасовим різницям на звітну дату між балансовою вартістю активів і зобов’язань, для цілей фінансового обліку та вартістю, що приймається до уваги в податковому обліку. Відстрочені податкові зобов’язання визнаються за всіма оподатковуваним тимчасовим різницям, крім випадків, коли:</w:t>
      </w:r>
    </w:p>
    <w:p w:rsidR="000B2DDE" w:rsidRDefault="000B2DDE" w:rsidP="00522422">
      <w:pPr>
        <w:numPr>
          <w:ilvl w:val="0"/>
          <w:numId w:val="2"/>
        </w:numPr>
        <w:tabs>
          <w:tab w:val="clear" w:pos="900"/>
          <w:tab w:val="num" w:pos="0"/>
        </w:tabs>
        <w:ind w:left="0" w:firstLine="709"/>
        <w:jc w:val="both"/>
        <w:rPr>
          <w:lang w:val="uk-UA"/>
        </w:rPr>
      </w:pPr>
      <w:r>
        <w:rPr>
          <w:lang w:val="uk-UA"/>
        </w:rPr>
        <w:t>відстрочене податкове зобов’язання виникає в результаті первинного визнання гудвілу або активу, або зобов’язання в господарській операції, яка не є об’єднанням компаній, і яке на момент здійснення операцій не впливає ні на бухгалтерський прибуток, ані на оподатковуваний прибуток або збиток; і</w:t>
      </w:r>
    </w:p>
    <w:p w:rsidR="000B2DDE" w:rsidRDefault="000B2DDE" w:rsidP="00522422">
      <w:pPr>
        <w:numPr>
          <w:ilvl w:val="0"/>
          <w:numId w:val="2"/>
        </w:numPr>
        <w:tabs>
          <w:tab w:val="clear" w:pos="900"/>
          <w:tab w:val="num" w:pos="0"/>
        </w:tabs>
        <w:ind w:left="0" w:firstLine="709"/>
        <w:jc w:val="both"/>
        <w:rPr>
          <w:lang w:val="uk-UA"/>
        </w:rPr>
      </w:pPr>
      <w:r>
        <w:rPr>
          <w:lang w:val="uk-UA"/>
        </w:rPr>
        <w:t xml:space="preserve">щодо оподатковуваних різниць, що відносяться до інвестиції в дочірній та асоційовані підприємства, а також з часткою участі у спільній діяльності, якщо материнська компанія може контролювати розподіл у часі сторнування тимчасової різниці, або існує значна ймовірність того, що тимчасова різниця не буде сторнована в </w:t>
      </w:r>
      <w:r w:rsidRPr="00A22206">
        <w:rPr>
          <w:lang w:val="uk-UA"/>
        </w:rPr>
        <w:t>найближчо</w:t>
      </w:r>
      <w:r>
        <w:rPr>
          <w:lang w:val="uk-UA"/>
        </w:rPr>
        <w:t>му майбутньому.</w:t>
      </w:r>
    </w:p>
    <w:p w:rsidR="000B2DDE" w:rsidRDefault="000B2DDE" w:rsidP="00522422">
      <w:pPr>
        <w:ind w:firstLine="709"/>
        <w:jc w:val="both"/>
        <w:rPr>
          <w:lang w:val="uk-UA"/>
        </w:rPr>
      </w:pPr>
      <w:r>
        <w:rPr>
          <w:lang w:val="uk-UA"/>
        </w:rPr>
        <w:t>Відстрочені податкові активи визнаються за всіма оподатковуваним тимчасовим різницям і перенесенню на наступні періоди невикористаного податкового кредиту та податкових збитків, якщо існує ймовірність отримання неоподатковуваного прибутку, щодо якого можна застосувати тимчасову різницю, а також використовувати податкові кредити і податкові збитки, перенесені на наступні періоди, крім випадків, коли:</w:t>
      </w:r>
    </w:p>
    <w:p w:rsidR="000B2DDE" w:rsidRDefault="000B2DDE" w:rsidP="00522422">
      <w:pPr>
        <w:numPr>
          <w:ilvl w:val="0"/>
          <w:numId w:val="2"/>
        </w:numPr>
        <w:tabs>
          <w:tab w:val="clear" w:pos="900"/>
          <w:tab w:val="num" w:pos="0"/>
        </w:tabs>
        <w:ind w:left="0" w:firstLine="709"/>
        <w:jc w:val="both"/>
        <w:rPr>
          <w:lang w:val="uk-UA"/>
        </w:rPr>
      </w:pPr>
      <w:r>
        <w:rPr>
          <w:lang w:val="uk-UA"/>
        </w:rPr>
        <w:t>відстрочений податковий актив, що стосується тимчасових різниць, виникає в результаті первісного визнання активу або зобов</w:t>
      </w:r>
      <w:r w:rsidRPr="00B32CE2">
        <w:rPr>
          <w:lang w:val="uk-UA"/>
        </w:rPr>
        <w:t>’</w:t>
      </w:r>
      <w:r>
        <w:rPr>
          <w:lang w:val="uk-UA"/>
        </w:rPr>
        <w:t>язання в господарській операції, яка не є об</w:t>
      </w:r>
      <w:r w:rsidRPr="00B32CE2">
        <w:rPr>
          <w:lang w:val="uk-UA"/>
        </w:rPr>
        <w:t>’</w:t>
      </w:r>
      <w:r>
        <w:rPr>
          <w:lang w:val="uk-UA"/>
        </w:rPr>
        <w:t>єднанням компаній, і який на момент здійснення операції не впливає ні на бухгалтерський прибуток, ані на оподатковуваний прибуток або збиток; і</w:t>
      </w:r>
    </w:p>
    <w:p w:rsidR="000B2DDE" w:rsidRDefault="000B2DDE" w:rsidP="00522422">
      <w:pPr>
        <w:numPr>
          <w:ilvl w:val="0"/>
          <w:numId w:val="2"/>
        </w:numPr>
        <w:tabs>
          <w:tab w:val="clear" w:pos="900"/>
          <w:tab w:val="num" w:pos="720"/>
        </w:tabs>
        <w:ind w:left="0" w:firstLine="709"/>
        <w:jc w:val="both"/>
        <w:rPr>
          <w:lang w:val="uk-UA"/>
        </w:rPr>
      </w:pPr>
      <w:r>
        <w:rPr>
          <w:lang w:val="uk-UA"/>
        </w:rPr>
        <w:t>щодо тимчасових різниць, пов</w:t>
      </w:r>
      <w:r w:rsidRPr="00B32CE2">
        <w:rPr>
          <w:lang w:val="uk-UA"/>
        </w:rPr>
        <w:t>’</w:t>
      </w:r>
      <w:r>
        <w:rPr>
          <w:lang w:val="uk-UA"/>
        </w:rPr>
        <w:t xml:space="preserve">язаних з інвестиціями в дочірні та асоційовані підприємства, а також з часткою участі у спільній діяльності, відстрочені податкові активи визнаються, тільки якщо існує ймовірність сторнування тимчасових різниць в </w:t>
      </w:r>
      <w:r w:rsidRPr="00A22206">
        <w:rPr>
          <w:lang w:val="uk-UA"/>
        </w:rPr>
        <w:t>найближчо</w:t>
      </w:r>
      <w:r>
        <w:rPr>
          <w:lang w:val="uk-UA"/>
        </w:rPr>
        <w:t>му майбутньому і буде отриманий оподатковуваний прибуток, у відношенні якого можна застосовувати тимчасову різницю.</w:t>
      </w:r>
    </w:p>
    <w:p w:rsidR="000B2DDE" w:rsidRDefault="000B2DDE" w:rsidP="00522422">
      <w:pPr>
        <w:ind w:firstLine="709"/>
        <w:jc w:val="both"/>
        <w:rPr>
          <w:lang w:val="uk-UA"/>
        </w:rPr>
      </w:pPr>
      <w:r>
        <w:rPr>
          <w:lang w:val="uk-UA"/>
        </w:rPr>
        <w:lastRenderedPageBreak/>
        <w:t>Балансова вартість відстрочених податкових активів переглядається на кожну дату складання звіту про фінансовий стан і зменшується, якщо більше не існує ймовірності отримання достатнього оподатковуваного прибутку, який дозволив би реалізувати частину або всю суму такого відкладеного податкового активу. Невизнані раніше відстрочені податкові активи переоцінюються на кожну дату звіту про фінансовий стан і визнаються тоді, коли виникає ймовірність отримання в майбутньому  оподатковуваного прибутку, що дає можливість відстрочений податковий актив.</w:t>
      </w:r>
    </w:p>
    <w:p w:rsidR="000B2DDE" w:rsidRDefault="000B2DDE" w:rsidP="00522422">
      <w:pPr>
        <w:ind w:firstLine="709"/>
        <w:jc w:val="both"/>
        <w:rPr>
          <w:lang w:val="uk-UA"/>
        </w:rPr>
      </w:pPr>
      <w:r>
        <w:rPr>
          <w:lang w:val="uk-UA"/>
        </w:rPr>
        <w:t>Відстрочені податкові активи та зобов</w:t>
      </w:r>
      <w:r w:rsidRPr="00B32CE2">
        <w:rPr>
          <w:lang w:val="uk-UA"/>
        </w:rPr>
        <w:t>’</w:t>
      </w:r>
      <w:r>
        <w:rPr>
          <w:lang w:val="uk-UA"/>
        </w:rPr>
        <w:t>язання визнаються за ставками податку, застосування яких очікується при реалізації активу або погашення зобов</w:t>
      </w:r>
      <w:r w:rsidRPr="00B32CE2">
        <w:rPr>
          <w:lang w:val="uk-UA"/>
        </w:rPr>
        <w:t>’</w:t>
      </w:r>
      <w:r>
        <w:rPr>
          <w:lang w:val="uk-UA"/>
        </w:rPr>
        <w:t>язання, на основі діючих або оголошених (і практично прийнятих) на дату звіту про фінансовий стан податкових ставок і положень податкового законодавства. Податок на прибуток, пов</w:t>
      </w:r>
      <w:r w:rsidRPr="00B32CE2">
        <w:rPr>
          <w:lang w:val="uk-UA"/>
        </w:rPr>
        <w:t>’</w:t>
      </w:r>
      <w:r>
        <w:rPr>
          <w:lang w:val="uk-UA"/>
        </w:rPr>
        <w:t>язаний зі статтями, які відображаються безпосередньо у складі капіталу, відображається у складі капіталу, а не в звіті про сукупний дохід. Відстрочені податкові активи та відстрочені податкові зобов</w:t>
      </w:r>
      <w:r w:rsidRPr="00B32CE2">
        <w:rPr>
          <w:lang w:val="uk-UA"/>
        </w:rPr>
        <w:t>’</w:t>
      </w:r>
      <w:r>
        <w:rPr>
          <w:lang w:val="uk-UA"/>
        </w:rPr>
        <w:t>язання підлягають взаємозаліку при наявності повного юридичного права зарахувати поточні активи в рахунок поточних податкових зобов</w:t>
      </w:r>
      <w:r w:rsidRPr="00B32CE2">
        <w:rPr>
          <w:lang w:val="uk-UA"/>
        </w:rPr>
        <w:t>’</w:t>
      </w:r>
      <w:r>
        <w:rPr>
          <w:lang w:val="uk-UA"/>
        </w:rPr>
        <w:t>язань, і якщо вони відносяться до податків на прибуток, накладеним тим самим податковим органом на той же суб</w:t>
      </w:r>
      <w:r w:rsidRPr="00B32CE2">
        <w:rPr>
          <w:lang w:val="uk-UA"/>
        </w:rPr>
        <w:t>’</w:t>
      </w:r>
      <w:r>
        <w:rPr>
          <w:lang w:val="uk-UA"/>
        </w:rPr>
        <w:t>єкт господарювання.</w:t>
      </w:r>
    </w:p>
    <w:p w:rsidR="000B2DDE" w:rsidRDefault="000B2DDE" w:rsidP="00522422">
      <w:pPr>
        <w:ind w:firstLine="709"/>
        <w:jc w:val="both"/>
        <w:rPr>
          <w:lang w:val="uk-UA"/>
        </w:rPr>
      </w:pPr>
    </w:p>
    <w:p w:rsidR="000B2DDE" w:rsidRDefault="000B2DDE" w:rsidP="00522422">
      <w:pPr>
        <w:ind w:firstLine="709"/>
        <w:jc w:val="both"/>
        <w:rPr>
          <w:lang w:val="uk-UA"/>
        </w:rPr>
      </w:pPr>
      <w:r>
        <w:rPr>
          <w:lang w:val="uk-UA"/>
        </w:rPr>
        <w:t>Відстрочені податкові активи та зобов</w:t>
      </w:r>
      <w:r w:rsidRPr="00B32CE2">
        <w:rPr>
          <w:lang w:val="uk-UA"/>
        </w:rPr>
        <w:t>’</w:t>
      </w:r>
      <w:r>
        <w:rPr>
          <w:lang w:val="uk-UA"/>
        </w:rPr>
        <w:t>язання визначаються за ставками податку, застосування яких очікується при реалізації активу або погашенні зобов</w:t>
      </w:r>
      <w:r w:rsidRPr="00B32CE2">
        <w:rPr>
          <w:lang w:val="uk-UA"/>
        </w:rPr>
        <w:t>’</w:t>
      </w:r>
      <w:r>
        <w:rPr>
          <w:lang w:val="uk-UA"/>
        </w:rPr>
        <w:t>язання, на основі діючих або оголошених (і практично прийнятих) на дату звіту про фінансовий стан податкових ставок і положень податкового законодавства.</w:t>
      </w:r>
    </w:p>
    <w:p w:rsidR="000B2DDE" w:rsidRDefault="000B2DDE" w:rsidP="00522422">
      <w:pPr>
        <w:ind w:firstLine="709"/>
        <w:jc w:val="both"/>
        <w:rPr>
          <w:lang w:val="uk-UA"/>
        </w:rPr>
      </w:pPr>
    </w:p>
    <w:p w:rsidR="000B2DDE" w:rsidRDefault="000B2DDE" w:rsidP="00522422">
      <w:pPr>
        <w:ind w:firstLine="709"/>
        <w:jc w:val="both"/>
        <w:rPr>
          <w:lang w:val="uk-UA"/>
        </w:rPr>
      </w:pPr>
      <w:r>
        <w:rPr>
          <w:lang w:val="uk-UA"/>
        </w:rPr>
        <w:t>Для розрахунку податку на прибуток будуть застосовуватися такі ставки податку на прибуток:</w:t>
      </w:r>
    </w:p>
    <w:p w:rsidR="00343B14" w:rsidRDefault="00343B14" w:rsidP="00522422">
      <w:pPr>
        <w:ind w:firstLine="709"/>
        <w:jc w:val="both"/>
        <w:rPr>
          <w:lang w:val="uk-UA"/>
        </w:rPr>
      </w:pPr>
    </w:p>
    <w:p w:rsidR="000B2DDE" w:rsidRDefault="000B2DDE" w:rsidP="00522422">
      <w:pPr>
        <w:ind w:firstLine="709"/>
        <w:jc w:val="both"/>
        <w:rPr>
          <w:lang w:val="uk-UA"/>
        </w:rPr>
      </w:pPr>
      <w:r>
        <w:rPr>
          <w:lang w:val="uk-UA"/>
        </w:rPr>
        <w:t xml:space="preserve">з 1січня 2014 – </w:t>
      </w:r>
      <w:r w:rsidR="00343B14">
        <w:rPr>
          <w:lang w:val="uk-UA"/>
        </w:rPr>
        <w:t xml:space="preserve">18 </w:t>
      </w:r>
      <w:r>
        <w:rPr>
          <w:lang w:val="uk-UA"/>
        </w:rPr>
        <w:t>%.</w:t>
      </w:r>
      <w:r w:rsidR="005A18B3">
        <w:rPr>
          <w:lang w:val="uk-UA"/>
        </w:rPr>
        <w:t xml:space="preserve"> З 1 січня  2015 року</w:t>
      </w:r>
      <w:r w:rsidR="002A0678">
        <w:rPr>
          <w:lang w:val="uk-UA"/>
        </w:rPr>
        <w:t xml:space="preserve"> </w:t>
      </w:r>
      <w:r w:rsidR="005A18B3">
        <w:rPr>
          <w:lang w:val="uk-UA"/>
        </w:rPr>
        <w:t>-</w:t>
      </w:r>
      <w:r w:rsidR="002A0678">
        <w:rPr>
          <w:lang w:val="uk-UA"/>
        </w:rPr>
        <w:t xml:space="preserve"> </w:t>
      </w:r>
      <w:r w:rsidR="005A18B3">
        <w:rPr>
          <w:lang w:val="uk-UA"/>
        </w:rPr>
        <w:t>18%</w:t>
      </w:r>
      <w:r w:rsidR="002A0678" w:rsidRPr="002A0678">
        <w:rPr>
          <w:lang w:val="uk-UA"/>
        </w:rPr>
        <w:t xml:space="preserve"> </w:t>
      </w:r>
      <w:r w:rsidR="002A0678">
        <w:rPr>
          <w:lang w:val="uk-UA"/>
        </w:rPr>
        <w:t>З 1 січня  2016 року - 18%</w:t>
      </w:r>
    </w:p>
    <w:p w:rsidR="000B2DDE" w:rsidRDefault="000B2DDE" w:rsidP="000B2DDE">
      <w:pPr>
        <w:jc w:val="both"/>
        <w:rPr>
          <w:lang w:val="uk-UA"/>
        </w:rPr>
      </w:pPr>
    </w:p>
    <w:p w:rsidR="000B2DDE" w:rsidRDefault="000B2DDE" w:rsidP="000B2DDE">
      <w:pPr>
        <w:jc w:val="both"/>
        <w:rPr>
          <w:b/>
          <w:i/>
          <w:lang w:val="uk-UA"/>
        </w:rPr>
      </w:pPr>
      <w:r w:rsidRPr="0029295F">
        <w:rPr>
          <w:b/>
          <w:i/>
          <w:lang w:val="uk-UA"/>
        </w:rPr>
        <w:t>Визнання доходів</w:t>
      </w:r>
    </w:p>
    <w:p w:rsidR="008F0AE7" w:rsidRDefault="008F0AE7" w:rsidP="000B2DDE">
      <w:pPr>
        <w:jc w:val="both"/>
        <w:rPr>
          <w:b/>
          <w:i/>
          <w:lang w:val="uk-UA"/>
        </w:rPr>
      </w:pPr>
    </w:p>
    <w:p w:rsidR="000B2DDE" w:rsidRDefault="000B2DDE" w:rsidP="00522422">
      <w:pPr>
        <w:ind w:firstLine="709"/>
        <w:jc w:val="both"/>
        <w:rPr>
          <w:lang w:val="uk-UA"/>
        </w:rPr>
      </w:pPr>
      <w:r>
        <w:rPr>
          <w:lang w:val="uk-UA"/>
        </w:rPr>
        <w:t>Дохід визнається за вирахуванням податку на додану вартість (ПДВ).</w:t>
      </w:r>
    </w:p>
    <w:p w:rsidR="000B2DDE" w:rsidRDefault="000B2DDE" w:rsidP="000B2DDE">
      <w:pPr>
        <w:jc w:val="both"/>
        <w:rPr>
          <w:lang w:val="uk-UA"/>
        </w:rPr>
      </w:pPr>
    </w:p>
    <w:p w:rsidR="000B2DDE" w:rsidRPr="00667541" w:rsidRDefault="005A18B3" w:rsidP="000B2DDE">
      <w:pPr>
        <w:numPr>
          <w:ilvl w:val="1"/>
          <w:numId w:val="13"/>
        </w:numPr>
        <w:spacing w:after="120"/>
        <w:rPr>
          <w:b/>
          <w:lang w:val="uk-UA"/>
        </w:rPr>
      </w:pPr>
      <w:r>
        <w:rPr>
          <w:b/>
          <w:lang w:val="uk-UA"/>
        </w:rPr>
        <w:t xml:space="preserve"> </w:t>
      </w:r>
      <w:r w:rsidR="00522422">
        <w:rPr>
          <w:b/>
          <w:lang w:val="uk-UA"/>
        </w:rPr>
        <w:t>Четверте</w:t>
      </w:r>
      <w:r w:rsidR="00343B14">
        <w:rPr>
          <w:b/>
          <w:lang w:val="uk-UA"/>
        </w:rPr>
        <w:t xml:space="preserve"> </w:t>
      </w:r>
      <w:r w:rsidR="000B2DDE" w:rsidRPr="00667541">
        <w:rPr>
          <w:b/>
          <w:lang w:val="uk-UA"/>
        </w:rPr>
        <w:t xml:space="preserve"> застосування МСФО</w:t>
      </w:r>
    </w:p>
    <w:p w:rsidR="000B2DDE" w:rsidRPr="00667541" w:rsidRDefault="000B2DDE" w:rsidP="00522422">
      <w:pPr>
        <w:spacing w:after="120"/>
        <w:ind w:firstLine="709"/>
        <w:jc w:val="both"/>
        <w:rPr>
          <w:lang w:val="uk-UA"/>
        </w:rPr>
      </w:pPr>
      <w:r w:rsidRPr="00667541">
        <w:rPr>
          <w:lang w:val="uk-UA"/>
        </w:rPr>
        <w:t>Дана звітність за рік, що закінчився 31 грудня 201</w:t>
      </w:r>
      <w:r w:rsidR="00F20E1B">
        <w:rPr>
          <w:lang w:val="uk-UA"/>
        </w:rPr>
        <w:t>6</w:t>
      </w:r>
      <w:r w:rsidR="00343B14">
        <w:rPr>
          <w:lang w:val="uk-UA"/>
        </w:rPr>
        <w:t xml:space="preserve"> р., є</w:t>
      </w:r>
      <w:r w:rsidR="005A18B3">
        <w:rPr>
          <w:lang w:val="uk-UA"/>
        </w:rPr>
        <w:t xml:space="preserve"> </w:t>
      </w:r>
      <w:r w:rsidR="00F20E1B">
        <w:rPr>
          <w:lang w:val="uk-UA"/>
        </w:rPr>
        <w:t>четвертою</w:t>
      </w:r>
      <w:r w:rsidR="005A18B3">
        <w:rPr>
          <w:lang w:val="uk-UA"/>
        </w:rPr>
        <w:t xml:space="preserve"> </w:t>
      </w:r>
      <w:r w:rsidRPr="00667541">
        <w:rPr>
          <w:lang w:val="uk-UA"/>
        </w:rPr>
        <w:t xml:space="preserve"> фінансовою звітністю Товариства, що підго</w:t>
      </w:r>
      <w:r w:rsidR="00343B14">
        <w:rPr>
          <w:lang w:val="uk-UA"/>
        </w:rPr>
        <w:t>товлена у відповідності до МСФЗ</w:t>
      </w:r>
      <w:r w:rsidRPr="00667541">
        <w:rPr>
          <w:lang w:val="uk-UA"/>
        </w:rPr>
        <w:t>, включаючи рік, що завершився 31 грудня 201</w:t>
      </w:r>
      <w:r w:rsidR="00F20E1B">
        <w:rPr>
          <w:lang w:val="uk-UA"/>
        </w:rPr>
        <w:t>6</w:t>
      </w:r>
      <w:r w:rsidRPr="00667541">
        <w:rPr>
          <w:lang w:val="uk-UA"/>
        </w:rPr>
        <w:t xml:space="preserve"> р</w:t>
      </w:r>
      <w:r>
        <w:rPr>
          <w:lang w:val="uk-UA"/>
        </w:rPr>
        <w:t>.</w:t>
      </w:r>
      <w:r w:rsidRPr="00667541">
        <w:rPr>
          <w:lang w:val="uk-UA"/>
        </w:rPr>
        <w:t>,</w:t>
      </w:r>
      <w:r w:rsidR="00343B14">
        <w:rPr>
          <w:lang w:val="uk-UA"/>
        </w:rPr>
        <w:t xml:space="preserve"> За всі попередні періоди </w:t>
      </w:r>
      <w:r w:rsidRPr="00667541">
        <w:rPr>
          <w:lang w:val="uk-UA"/>
        </w:rPr>
        <w:t xml:space="preserve"> Товариство готувало фінансову звітність у відповідності до національних загальноприйнятих принципів бухгалтерського обліку (національних П(С)БО). </w:t>
      </w:r>
    </w:p>
    <w:p w:rsidR="000B2DDE" w:rsidRPr="00667541" w:rsidRDefault="000B2DDE" w:rsidP="00522422">
      <w:pPr>
        <w:spacing w:after="120"/>
        <w:ind w:firstLine="709"/>
        <w:jc w:val="both"/>
        <w:rPr>
          <w:lang w:val="uk-UA"/>
        </w:rPr>
      </w:pPr>
      <w:r w:rsidRPr="00667541">
        <w:rPr>
          <w:lang w:val="uk-UA"/>
        </w:rPr>
        <w:t>Порівняльна інформація підготовлена станом на 31.12.201</w:t>
      </w:r>
      <w:r w:rsidR="00F20E1B">
        <w:rPr>
          <w:lang w:val="uk-UA"/>
        </w:rPr>
        <w:t>6</w:t>
      </w:r>
      <w:r w:rsidRPr="00667541">
        <w:rPr>
          <w:lang w:val="uk-UA"/>
        </w:rPr>
        <w:t xml:space="preserve"> р. і за рік, що завершився на цю дату, як описано в обліковій політиці. При підготовці даної фінансової звітності відповідно до вимог МСФЗ , вступний звіт про фінансове становище (баланс) Товариства був п</w:t>
      </w:r>
      <w:r>
        <w:rPr>
          <w:lang w:val="uk-UA"/>
        </w:rPr>
        <w:t>ідготовлений на 1 січня 201</w:t>
      </w:r>
      <w:r w:rsidR="00F20E1B">
        <w:rPr>
          <w:lang w:val="uk-UA"/>
        </w:rPr>
        <w:t>5</w:t>
      </w:r>
      <w:r>
        <w:rPr>
          <w:lang w:val="uk-UA"/>
        </w:rPr>
        <w:t xml:space="preserve"> р.</w:t>
      </w:r>
      <w:r w:rsidR="005A18B3">
        <w:rPr>
          <w:lang w:val="uk-UA"/>
        </w:rPr>
        <w:t>,</w:t>
      </w:r>
      <w:r w:rsidRPr="00667541">
        <w:rPr>
          <w:lang w:val="uk-UA"/>
        </w:rPr>
        <w:t xml:space="preserve">  що була раніше опублікована та підготовлена згідно з </w:t>
      </w:r>
      <w:r w:rsidR="005A18B3">
        <w:rPr>
          <w:lang w:val="uk-UA"/>
        </w:rPr>
        <w:t xml:space="preserve"> МСФО</w:t>
      </w:r>
      <w:r w:rsidRPr="00667541">
        <w:rPr>
          <w:lang w:val="uk-UA"/>
        </w:rPr>
        <w:t xml:space="preserve">  фінансової звітності  станом на 31 грудня 201</w:t>
      </w:r>
      <w:r w:rsidR="00F20E1B">
        <w:rPr>
          <w:lang w:val="uk-UA"/>
        </w:rPr>
        <w:t>5</w:t>
      </w:r>
      <w:r w:rsidRPr="00667541">
        <w:rPr>
          <w:lang w:val="uk-UA"/>
        </w:rPr>
        <w:t xml:space="preserve"> р і за рік, що завершився на вказану дату.</w:t>
      </w:r>
    </w:p>
    <w:p w:rsidR="000B2DDE" w:rsidRPr="00667541" w:rsidRDefault="000B2DDE" w:rsidP="000B2DDE">
      <w:pPr>
        <w:spacing w:after="120"/>
        <w:rPr>
          <w:b/>
          <w:lang w:val="uk-UA"/>
        </w:rPr>
      </w:pPr>
      <w:bookmarkStart w:id="0" w:name="bookmark40"/>
      <w:r w:rsidRPr="00667541">
        <w:rPr>
          <w:b/>
          <w:lang w:val="uk-UA"/>
        </w:rPr>
        <w:t>Доцільна собівартість</w:t>
      </w:r>
      <w:bookmarkEnd w:id="0"/>
    </w:p>
    <w:p w:rsidR="000B2DDE" w:rsidRPr="00667541" w:rsidRDefault="000B2DDE" w:rsidP="00522422">
      <w:pPr>
        <w:spacing w:after="120"/>
        <w:ind w:firstLine="709"/>
        <w:jc w:val="both"/>
        <w:rPr>
          <w:lang w:val="uk-UA"/>
        </w:rPr>
      </w:pPr>
      <w:r w:rsidRPr="00667541">
        <w:rPr>
          <w:lang w:val="uk-UA"/>
        </w:rPr>
        <w:t xml:space="preserve">Суб'єкт господарювання, який уперше застосував МСФЗ, може використати переоцінку об'єкта основних засобів за попередніми ЗПБО на дату переходу на МСФЗ (або до цієї дати) як доцільну собівартість на дату переоцінки, якщо переоцінка на дату </w:t>
      </w:r>
      <w:r w:rsidRPr="00667541">
        <w:rPr>
          <w:lang w:val="uk-UA"/>
        </w:rPr>
        <w:lastRenderedPageBreak/>
        <w:t>переоцінки була в цілому порівнянна собівартістю чи амортизованою собівартістю за МСФЗ, скоригованою для відображення.</w:t>
      </w:r>
    </w:p>
    <w:p w:rsidR="000B2DDE" w:rsidRPr="00667541" w:rsidRDefault="000B2DDE" w:rsidP="00522422">
      <w:pPr>
        <w:spacing w:after="120"/>
        <w:ind w:firstLine="709"/>
        <w:jc w:val="both"/>
        <w:rPr>
          <w:lang w:val="uk-UA"/>
        </w:rPr>
      </w:pPr>
      <w:r w:rsidRPr="00667541">
        <w:rPr>
          <w:lang w:val="uk-UA"/>
        </w:rPr>
        <w:t>Передбачена також можливість вибору для нематеріальних активів, які відповідають: критеріям визнання в МСБО 38 (включаючи достовірну оцінку первісної вартості); та критеріям у МСБО 38 щодо переоцінки (включаючи існування активного ринку).</w:t>
      </w:r>
    </w:p>
    <w:p w:rsidR="000B2DDE" w:rsidRDefault="000B2DDE" w:rsidP="00522422">
      <w:pPr>
        <w:spacing w:after="120"/>
        <w:ind w:firstLine="709"/>
        <w:jc w:val="both"/>
        <w:rPr>
          <w:lang w:val="uk-UA"/>
        </w:rPr>
      </w:pPr>
      <w:r w:rsidRPr="00667541">
        <w:rPr>
          <w:lang w:val="uk-UA"/>
        </w:rPr>
        <w:t>Суб'єкт господарювання не використовує цю можливість вибору для інших активів або для зобов'язань.</w:t>
      </w:r>
    </w:p>
    <w:p w:rsidR="000B2DDE" w:rsidRDefault="000B2DDE" w:rsidP="000B2DDE">
      <w:pPr>
        <w:rPr>
          <w:b/>
          <w:lang w:val="uk-UA"/>
        </w:rPr>
      </w:pPr>
      <w:bookmarkStart w:id="1" w:name="bookmark279"/>
      <w:r w:rsidRPr="00667541">
        <w:rPr>
          <w:b/>
          <w:lang w:val="uk-UA"/>
        </w:rPr>
        <w:t>Перехід до МСБО</w:t>
      </w:r>
      <w:bookmarkEnd w:id="1"/>
    </w:p>
    <w:p w:rsidR="008F0AE7" w:rsidRPr="00667541" w:rsidRDefault="008F0AE7" w:rsidP="000B2DDE">
      <w:pPr>
        <w:rPr>
          <w:b/>
          <w:lang w:val="uk-UA"/>
        </w:rPr>
      </w:pPr>
    </w:p>
    <w:p w:rsidR="000B2DDE" w:rsidRDefault="000B2DDE" w:rsidP="0074092A">
      <w:pPr>
        <w:ind w:firstLine="709"/>
        <w:jc w:val="both"/>
        <w:rPr>
          <w:lang w:val="uk-UA"/>
        </w:rPr>
      </w:pPr>
      <w:r w:rsidRPr="00667541">
        <w:rPr>
          <w:lang w:val="uk-UA"/>
        </w:rPr>
        <w:t>Фінансові звіти Товариства за 201</w:t>
      </w:r>
      <w:r>
        <w:rPr>
          <w:lang w:val="uk-UA"/>
        </w:rPr>
        <w:t>3</w:t>
      </w:r>
      <w:r w:rsidRPr="00667541">
        <w:rPr>
          <w:lang w:val="uk-UA"/>
        </w:rPr>
        <w:t xml:space="preserve"> рік було приведено у відповідність до МСФЗ, опублікованих на офіційному сайті Міністерства фінансів України. Основні зміни порівняно з фінансовою звітністю Товариства згідно з П(С)БО полягають у перевірці визнання (або не визнання) всіх активів та зобов'язань відповідно до МСФЗ,  коригуванні оцінки дебіторської заборгованості (коригування резерву сумнівних боргів), а також поточних зобов'язань, рекласифікації витрат майбутніх періодів, визнанні доходів та витрат відповідно до принципу превалювання сутності над формою, повнішого обліку відстрочених податків.</w:t>
      </w:r>
    </w:p>
    <w:p w:rsidR="00C90F78" w:rsidRPr="00667541" w:rsidRDefault="00C90F78" w:rsidP="0074092A">
      <w:pPr>
        <w:ind w:firstLine="709"/>
        <w:jc w:val="both"/>
        <w:rPr>
          <w:lang w:val="uk-UA"/>
        </w:rPr>
      </w:pPr>
    </w:p>
    <w:p w:rsidR="000B2DDE" w:rsidRPr="00781A5C" w:rsidRDefault="000B2DDE" w:rsidP="000B2DDE">
      <w:pPr>
        <w:jc w:val="right"/>
        <w:rPr>
          <w:lang w:val="uk-UA"/>
        </w:rPr>
      </w:pPr>
      <w:r w:rsidRPr="00781A5C">
        <w:rPr>
          <w:lang w:val="uk-UA"/>
        </w:rPr>
        <w:t>тис. грн.</w:t>
      </w:r>
    </w:p>
    <w:tbl>
      <w:tblPr>
        <w:tblW w:w="9356" w:type="dxa"/>
        <w:tblInd w:w="5" w:type="dxa"/>
        <w:tblLayout w:type="fixed"/>
        <w:tblCellMar>
          <w:left w:w="0" w:type="dxa"/>
          <w:right w:w="0" w:type="dxa"/>
        </w:tblCellMar>
        <w:tblLook w:val="0000"/>
      </w:tblPr>
      <w:tblGrid>
        <w:gridCol w:w="5245"/>
        <w:gridCol w:w="851"/>
        <w:gridCol w:w="1134"/>
        <w:gridCol w:w="850"/>
        <w:gridCol w:w="1276"/>
      </w:tblGrid>
      <w:tr w:rsidR="000B2DDE" w:rsidRPr="00781A5C" w:rsidTr="008C3F23">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2A0678">
            <w:pPr>
              <w:jc w:val="center"/>
              <w:rPr>
                <w:lang w:val="uk-UA"/>
              </w:rPr>
            </w:pPr>
            <w:r w:rsidRPr="00781A5C">
              <w:rPr>
                <w:lang w:val="uk-UA"/>
              </w:rPr>
              <w:t>На 31.12.201</w:t>
            </w:r>
            <w:r w:rsidR="002A0678">
              <w:rPr>
                <w:lang w:val="uk-UA"/>
              </w:rPr>
              <w:t>6</w:t>
            </w:r>
            <w:r w:rsidRPr="00781A5C">
              <w:rPr>
                <w:lang w:val="uk-UA"/>
              </w:rPr>
              <w:t>р.</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2A0678">
            <w:pPr>
              <w:jc w:val="center"/>
              <w:rPr>
                <w:lang w:val="uk-UA"/>
              </w:rPr>
            </w:pPr>
            <w:r w:rsidRPr="00781A5C">
              <w:rPr>
                <w:lang w:val="uk-UA"/>
              </w:rPr>
              <w:t>На 31.12.20</w:t>
            </w:r>
            <w:r w:rsidR="00DF0D13">
              <w:rPr>
                <w:lang w:val="uk-UA"/>
              </w:rPr>
              <w:t>1</w:t>
            </w:r>
            <w:r w:rsidR="002A0678">
              <w:rPr>
                <w:lang w:val="uk-UA"/>
              </w:rPr>
              <w:t>5</w:t>
            </w:r>
            <w:r w:rsidRPr="00781A5C">
              <w:rPr>
                <w:lang w:val="uk-UA"/>
              </w:rPr>
              <w:t xml:space="preserve"> р.</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i/>
                <w:iCs/>
                <w:sz w:val="20"/>
                <w:szCs w:val="20"/>
                <w:lang w:val="en-US"/>
              </w:rPr>
            </w:pPr>
            <w:r w:rsidRPr="00781A5C">
              <w:rPr>
                <w:i/>
                <w:iCs/>
                <w:sz w:val="20"/>
                <w:szCs w:val="20"/>
                <w:lang w:val="en-US"/>
              </w:rPr>
              <w:t>5</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Власний капітал згідно з П(С)БО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2A0678" w:rsidP="000B2DDE">
            <w:pPr>
              <w:jc w:val="center"/>
              <w:rPr>
                <w:lang w:val="uk-UA"/>
              </w:rPr>
            </w:pPr>
            <w:r>
              <w:rPr>
                <w:lang w:val="uk-UA"/>
              </w:rPr>
              <w:t>755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DF0D13" w:rsidP="002A0678">
            <w:pPr>
              <w:jc w:val="center"/>
              <w:rPr>
                <w:lang w:val="uk-UA"/>
              </w:rPr>
            </w:pPr>
            <w:r>
              <w:rPr>
                <w:lang w:val="uk-UA"/>
              </w:rPr>
              <w:t>35</w:t>
            </w:r>
            <w:r w:rsidR="002A0678">
              <w:rPr>
                <w:lang w:val="uk-UA"/>
              </w:rPr>
              <w:t>9</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Виправлення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r>
      <w:tr w:rsidR="000B2DDE" w:rsidRPr="00781A5C" w:rsidTr="008C3F23">
        <w:trPr>
          <w:trHeight w:val="278"/>
        </w:trPr>
        <w:tc>
          <w:tcPr>
            <w:tcW w:w="5245"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rPr>
                <w:lang w:val="uk-UA"/>
              </w:rPr>
            </w:pPr>
            <w:r w:rsidRPr="00781A5C">
              <w:rPr>
                <w:lang w:val="uk-UA"/>
              </w:rPr>
              <w:t>Застосування критерію суттєвості до малоцінних необоротних матеріальних активів</w:t>
            </w:r>
          </w:p>
        </w:tc>
        <w:tc>
          <w:tcPr>
            <w:tcW w:w="851"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Оцінка дебіторської заборгованості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Коригування прибутку за період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DF0D13" w:rsidRDefault="00DF0D13"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2F765B" w:rsidRDefault="00DF0D13" w:rsidP="000B2DDE">
            <w:pPr>
              <w:jc w:val="center"/>
              <w:rPr>
                <w:lang w:val="uk-UA"/>
              </w:rPr>
            </w:pPr>
            <w:r>
              <w:rPr>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Відстрочене оподаткування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8C3F23">
        <w:trPr>
          <w:trHeight w:val="25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Разом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0B2DDE" w:rsidP="000B2DDE">
            <w:pPr>
              <w:jc w:val="center"/>
              <w:rPr>
                <w:lang w:val="uk-UA"/>
              </w:rPr>
            </w:pPr>
            <w:r>
              <w:rPr>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2F765B" w:rsidRDefault="000B2DDE" w:rsidP="000B2DDE">
            <w:pPr>
              <w:jc w:val="center"/>
              <w:rPr>
                <w:lang w:val="uk-UA"/>
              </w:rPr>
            </w:pPr>
            <w:r>
              <w:rPr>
                <w:lang w:val="uk-UA"/>
              </w:rPr>
              <w:t>0</w:t>
            </w:r>
          </w:p>
        </w:tc>
      </w:tr>
      <w:tr w:rsidR="000B2DDE" w:rsidRPr="00781A5C" w:rsidTr="008C3F23">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Власний капітал згідно з МСБО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2A0678" w:rsidP="000B2DDE">
            <w:pPr>
              <w:jc w:val="center"/>
              <w:rPr>
                <w:lang w:val="uk-UA"/>
              </w:rPr>
            </w:pPr>
            <w:r>
              <w:rPr>
                <w:lang w:val="uk-UA"/>
              </w:rPr>
              <w:t>755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DF0D13" w:rsidP="002A0678">
            <w:pPr>
              <w:jc w:val="center"/>
              <w:rPr>
                <w:lang w:val="uk-UA"/>
              </w:rPr>
            </w:pPr>
            <w:r>
              <w:rPr>
                <w:lang w:val="uk-UA"/>
              </w:rPr>
              <w:t>35</w:t>
            </w:r>
            <w:r w:rsidR="002A0678">
              <w:rPr>
                <w:lang w:val="uk-UA"/>
              </w:rPr>
              <w:t>9</w:t>
            </w:r>
          </w:p>
        </w:tc>
      </w:tr>
    </w:tbl>
    <w:p w:rsidR="000B2DDE" w:rsidRPr="00781A5C" w:rsidRDefault="000B2DDE" w:rsidP="000B2DDE">
      <w:pPr>
        <w:rPr>
          <w:lang w:val="uk-UA"/>
        </w:rPr>
      </w:pPr>
    </w:p>
    <w:p w:rsidR="00C90F78" w:rsidRDefault="00C90F78" w:rsidP="0001398F">
      <w:pPr>
        <w:ind w:firstLine="709"/>
        <w:rPr>
          <w:lang w:val="uk-UA"/>
        </w:rPr>
      </w:pPr>
    </w:p>
    <w:p w:rsidR="000B2DDE" w:rsidRPr="00781A5C" w:rsidRDefault="000B2DDE" w:rsidP="0001398F">
      <w:pPr>
        <w:ind w:firstLine="709"/>
        <w:rPr>
          <w:lang w:val="uk-UA"/>
        </w:rPr>
      </w:pPr>
      <w:r w:rsidRPr="00781A5C">
        <w:rPr>
          <w:lang w:val="uk-UA"/>
        </w:rPr>
        <w:t>Основний вплив на чистий прибуток Товариства є таким:</w:t>
      </w:r>
    </w:p>
    <w:p w:rsidR="000B2DDE" w:rsidRPr="00781A5C" w:rsidRDefault="000B2DDE" w:rsidP="000B2DDE">
      <w:pPr>
        <w:jc w:val="right"/>
        <w:rPr>
          <w:lang w:val="uk-UA"/>
        </w:rPr>
      </w:pPr>
      <w:r w:rsidRPr="00781A5C">
        <w:rPr>
          <w:lang w:val="uk-UA"/>
        </w:rPr>
        <w:t>тис. грн.</w:t>
      </w:r>
    </w:p>
    <w:tbl>
      <w:tblPr>
        <w:tblW w:w="9399" w:type="dxa"/>
        <w:jc w:val="center"/>
        <w:tblInd w:w="60" w:type="dxa"/>
        <w:tblLayout w:type="fixed"/>
        <w:tblCellMar>
          <w:left w:w="0" w:type="dxa"/>
          <w:right w:w="0" w:type="dxa"/>
        </w:tblCellMar>
        <w:tblLook w:val="0000"/>
      </w:tblPr>
      <w:tblGrid>
        <w:gridCol w:w="5329"/>
        <w:gridCol w:w="851"/>
        <w:gridCol w:w="1134"/>
        <w:gridCol w:w="850"/>
        <w:gridCol w:w="1235"/>
      </w:tblGrid>
      <w:tr w:rsidR="000B2DDE" w:rsidRPr="00781A5C" w:rsidTr="00C90F78">
        <w:trPr>
          <w:trHeight w:val="269"/>
          <w:jc w:val="center"/>
        </w:trPr>
        <w:tc>
          <w:tcPr>
            <w:tcW w:w="5329" w:type="dxa"/>
            <w:tcBorders>
              <w:top w:val="single" w:sz="4" w:space="0" w:color="auto"/>
              <w:left w:val="single" w:sz="4" w:space="0" w:color="auto"/>
              <w:bottom w:val="nil"/>
              <w:right w:val="single" w:sz="4" w:space="0" w:color="auto"/>
            </w:tcBorders>
            <w:shd w:val="clear" w:color="auto" w:fill="FFFFFF"/>
          </w:tcPr>
          <w:p w:rsidR="000B2DDE" w:rsidRPr="00781A5C" w:rsidRDefault="000B2DDE" w:rsidP="000B2DDE">
            <w:pPr>
              <w:rPr>
                <w:lang w:val="uk-U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343B14" w:rsidP="002A0678">
            <w:pPr>
              <w:jc w:val="center"/>
              <w:rPr>
                <w:lang w:val="uk-UA"/>
              </w:rPr>
            </w:pPr>
            <w:r>
              <w:rPr>
                <w:lang w:val="uk-UA"/>
              </w:rPr>
              <w:t>201</w:t>
            </w:r>
            <w:r w:rsidR="002A0678">
              <w:rPr>
                <w:lang w:val="uk-UA"/>
              </w:rPr>
              <w:t>6</w:t>
            </w:r>
            <w:r w:rsidR="000B2DDE" w:rsidRPr="00781A5C">
              <w:rPr>
                <w:lang w:val="uk-UA"/>
              </w:rPr>
              <w:t xml:space="preserve"> рік</w:t>
            </w: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DF0D13" w:rsidP="002A0678">
            <w:pPr>
              <w:jc w:val="center"/>
              <w:rPr>
                <w:lang w:val="uk-UA"/>
              </w:rPr>
            </w:pPr>
            <w:r>
              <w:rPr>
                <w:lang w:val="uk-UA"/>
              </w:rPr>
              <w:t>201</w:t>
            </w:r>
            <w:r w:rsidR="002A0678">
              <w:rPr>
                <w:lang w:val="uk-UA"/>
              </w:rPr>
              <w:t>5</w:t>
            </w:r>
            <w:r w:rsidR="000B2DDE" w:rsidRPr="00781A5C">
              <w:rPr>
                <w:lang w:val="uk-UA"/>
              </w:rPr>
              <w:t xml:space="preserve"> рік </w:t>
            </w:r>
          </w:p>
        </w:tc>
      </w:tr>
      <w:tr w:rsidR="000B2DDE" w:rsidRPr="00781A5C" w:rsidTr="00C90F78">
        <w:trPr>
          <w:trHeight w:val="259"/>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4</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sz w:val="20"/>
                <w:szCs w:val="20"/>
                <w:lang w:val="uk-UA"/>
              </w:rPr>
            </w:pPr>
            <w:r w:rsidRPr="00781A5C">
              <w:rPr>
                <w:sz w:val="20"/>
                <w:szCs w:val="20"/>
                <w:lang w:val="uk-UA"/>
              </w:rPr>
              <w:t>5</w:t>
            </w:r>
          </w:p>
        </w:tc>
      </w:tr>
      <w:tr w:rsidR="000B2DDE" w:rsidRPr="00781A5C" w:rsidTr="00C90F78">
        <w:trPr>
          <w:trHeight w:val="254"/>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Чистий прибуток згідно з П(С)БО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BE250A" w:rsidRDefault="002A0678" w:rsidP="002A0678">
            <w:pPr>
              <w:jc w:val="center"/>
              <w:rPr>
                <w:lang w:val="uk-UA"/>
              </w:rPr>
            </w:pPr>
            <w:r>
              <w:rPr>
                <w:lang w:val="uk-UA"/>
              </w:rPr>
              <w:t>396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uk-UA"/>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2A0678" w:rsidP="000B2DDE">
            <w:pPr>
              <w:jc w:val="center"/>
              <w:rPr>
                <w:lang w:val="uk-UA"/>
              </w:rPr>
            </w:pPr>
            <w:r>
              <w:rPr>
                <w:lang w:val="uk-UA"/>
              </w:rPr>
              <w:t>131</w:t>
            </w:r>
          </w:p>
        </w:tc>
      </w:tr>
      <w:tr w:rsidR="000B2DDE" w:rsidRPr="00781A5C" w:rsidTr="00C90F78">
        <w:trPr>
          <w:trHeight w:val="245"/>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ind w:left="379" w:hanging="379"/>
              <w:rPr>
                <w:lang w:val="uk-UA"/>
              </w:rPr>
            </w:pPr>
            <w:r w:rsidRPr="00781A5C">
              <w:rPr>
                <w:lang w:val="uk-UA"/>
              </w:rPr>
              <w:t>Відкориговані витрати, пов'язані з виправленням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B60A2E" w:rsidRDefault="00DF0D13"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B60A2E" w:rsidRDefault="00DF0D13" w:rsidP="000B2DDE">
            <w:pPr>
              <w:jc w:val="center"/>
              <w:rPr>
                <w:lang w:val="uk-UA"/>
              </w:rPr>
            </w:pPr>
            <w:r>
              <w:rPr>
                <w:lang w:val="uk-UA"/>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1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Визнані доходи, пов'язані з виправленням помилок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523"/>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Застосування критерію суттєвості до малоцінних необоротних матеріальних активів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49"/>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Оцінка дебіторської заборгованості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285"/>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Створені (зменшені) забезпечення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781A5C" w:rsidTr="00C90F78">
        <w:trPr>
          <w:trHeight w:val="337"/>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Всього змін при трансформації</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343B14" w:rsidP="000B2DDE">
            <w:pPr>
              <w:jc w:val="center"/>
              <w:rPr>
                <w:lang w:val="uk-UA"/>
              </w:rPr>
            </w:pPr>
            <w:r>
              <w:rPr>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Pr>
                <w:lang w:val="uk-UA"/>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r>
              <w:rPr>
                <w:lang w:val="uk-UA"/>
              </w:rPr>
              <w:t>2</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667541" w:rsidTr="00C90F78">
        <w:trPr>
          <w:trHeight w:val="18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Зміни у відстроченому оподаткуванні</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jc w:val="center"/>
              <w:rPr>
                <w:lang w:val="en-US"/>
              </w:rPr>
            </w:pPr>
            <w:r w:rsidRPr="00781A5C">
              <w:rPr>
                <w:lang w:val="en-US"/>
              </w:rPr>
              <w:t>0</w:t>
            </w:r>
          </w:p>
        </w:tc>
      </w:tr>
      <w:tr w:rsidR="000B2DDE" w:rsidRPr="00667541" w:rsidTr="00C90F78">
        <w:trPr>
          <w:trHeight w:val="181"/>
          <w:jc w:val="center"/>
        </w:trPr>
        <w:tc>
          <w:tcPr>
            <w:tcW w:w="5329" w:type="dxa"/>
            <w:tcBorders>
              <w:top w:val="single" w:sz="4" w:space="0" w:color="auto"/>
              <w:left w:val="single" w:sz="4" w:space="0" w:color="auto"/>
              <w:bottom w:val="single" w:sz="4" w:space="0" w:color="auto"/>
              <w:right w:val="single" w:sz="4" w:space="0" w:color="auto"/>
            </w:tcBorders>
            <w:shd w:val="clear" w:color="auto" w:fill="FFFFFF"/>
          </w:tcPr>
          <w:p w:rsidR="000B2DDE" w:rsidRPr="00781A5C" w:rsidRDefault="000B2DDE" w:rsidP="000B2DDE">
            <w:pPr>
              <w:rPr>
                <w:lang w:val="uk-UA"/>
              </w:rPr>
            </w:pPr>
            <w:r w:rsidRPr="00781A5C">
              <w:rPr>
                <w:lang w:val="uk-UA"/>
              </w:rPr>
              <w:t>Чистий прибуток згідно з МСБО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2A0678" w:rsidP="000B2DDE">
            <w:pPr>
              <w:jc w:val="center"/>
              <w:rPr>
                <w:lang w:val="uk-UA"/>
              </w:rPr>
            </w:pPr>
            <w:r>
              <w:rPr>
                <w:lang w:val="uk-UA"/>
              </w:rPr>
              <w:t>396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B2DDE" w:rsidRPr="00333FB6" w:rsidRDefault="000B2DDE" w:rsidP="000B2DDE">
            <w:pPr>
              <w:jc w:val="center"/>
              <w:rPr>
                <w:lang w:val="uk-UA"/>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0B2DDE" w:rsidRPr="00343B14" w:rsidRDefault="002A0678" w:rsidP="000B2DDE">
            <w:pPr>
              <w:jc w:val="center"/>
              <w:rPr>
                <w:lang w:val="uk-UA"/>
              </w:rPr>
            </w:pPr>
            <w:r>
              <w:rPr>
                <w:lang w:val="uk-UA"/>
              </w:rPr>
              <w:t>131</w:t>
            </w:r>
          </w:p>
        </w:tc>
      </w:tr>
    </w:tbl>
    <w:p w:rsidR="000B2DDE" w:rsidRDefault="000B2DDE" w:rsidP="000B2DDE">
      <w:pPr>
        <w:rPr>
          <w:lang w:val="uk-UA"/>
        </w:rPr>
      </w:pPr>
    </w:p>
    <w:p w:rsidR="000B2DDE" w:rsidRPr="00A41FAE" w:rsidRDefault="000B2DDE" w:rsidP="00A41FAE">
      <w:pPr>
        <w:pStyle w:val="ae"/>
        <w:numPr>
          <w:ilvl w:val="1"/>
          <w:numId w:val="13"/>
        </w:numPr>
        <w:spacing w:after="120"/>
        <w:jc w:val="both"/>
        <w:rPr>
          <w:b/>
          <w:lang w:val="uk-UA"/>
        </w:rPr>
      </w:pPr>
      <w:r w:rsidRPr="00A41FAE">
        <w:rPr>
          <w:b/>
          <w:lang w:val="uk-UA"/>
        </w:rPr>
        <w:t xml:space="preserve">Стандарти, що були випущені, </w:t>
      </w:r>
      <w:r w:rsidR="00DF0D13" w:rsidRPr="00A41FAE">
        <w:rPr>
          <w:b/>
          <w:lang w:val="uk-UA"/>
        </w:rPr>
        <w:t xml:space="preserve"> і вже </w:t>
      </w:r>
      <w:r w:rsidRPr="00A41FAE">
        <w:rPr>
          <w:b/>
          <w:lang w:val="uk-UA"/>
        </w:rPr>
        <w:t xml:space="preserve"> набрали чинності</w:t>
      </w:r>
    </w:p>
    <w:p w:rsidR="000B2DDE" w:rsidRPr="002F765B" w:rsidRDefault="000B2DDE" w:rsidP="0001398F">
      <w:pPr>
        <w:spacing w:after="120"/>
        <w:ind w:firstLine="709"/>
        <w:jc w:val="both"/>
        <w:rPr>
          <w:lang w:val="uk-UA"/>
        </w:rPr>
      </w:pPr>
      <w:r w:rsidRPr="002F765B">
        <w:rPr>
          <w:lang w:val="uk-UA"/>
        </w:rPr>
        <w:t xml:space="preserve">Нижче наводяться стандарти, що були оприлюднені,  набрали чинності на дату випуску фінансової звітності. Нижче наведені стандарти Товариством передбачаються застосовувати з дати їх набрання чинності. </w:t>
      </w:r>
    </w:p>
    <w:p w:rsidR="000B2DDE" w:rsidRPr="009122CA" w:rsidRDefault="000B2DDE" w:rsidP="000B2DDE">
      <w:pPr>
        <w:spacing w:after="120"/>
        <w:jc w:val="both"/>
        <w:rPr>
          <w:b/>
          <w:lang w:val="uk-UA"/>
        </w:rPr>
      </w:pPr>
      <w:r w:rsidRPr="009122CA">
        <w:rPr>
          <w:b/>
          <w:lang w:val="uk-UA"/>
        </w:rPr>
        <w:t>МСФО (</w:t>
      </w:r>
      <w:r w:rsidRPr="009122CA">
        <w:rPr>
          <w:b/>
          <w:lang w:val="en-US"/>
        </w:rPr>
        <w:t>IFRS</w:t>
      </w:r>
      <w:r w:rsidRPr="009122CA">
        <w:rPr>
          <w:b/>
          <w:lang w:val="uk-UA"/>
        </w:rPr>
        <w:t>) 9 «Фінансові інструменти: класифікація та оцінка»</w:t>
      </w:r>
    </w:p>
    <w:p w:rsidR="00343B14" w:rsidRDefault="000B2DDE" w:rsidP="0001398F">
      <w:pPr>
        <w:spacing w:after="120"/>
        <w:ind w:firstLine="709"/>
        <w:jc w:val="both"/>
        <w:rPr>
          <w:b/>
          <w:bCs/>
          <w:lang w:val="uk-UA"/>
        </w:rPr>
      </w:pPr>
      <w:r w:rsidRPr="009122CA">
        <w:rPr>
          <w:lang w:val="uk-UA"/>
        </w:rPr>
        <w:t>МСФО (</w:t>
      </w:r>
      <w:r w:rsidRPr="009122CA">
        <w:rPr>
          <w:lang w:val="en-US"/>
        </w:rPr>
        <w:t>IFRS</w:t>
      </w:r>
      <w:r w:rsidRPr="009122CA">
        <w:rPr>
          <w:lang w:val="uk-UA"/>
        </w:rPr>
        <w:t>) 9, що поступово має замінити МСБО (</w:t>
      </w:r>
      <w:r w:rsidRPr="009122CA">
        <w:rPr>
          <w:lang w:val="en-US"/>
        </w:rPr>
        <w:t>IAS</w:t>
      </w:r>
      <w:r w:rsidRPr="009122CA">
        <w:rPr>
          <w:lang w:val="uk-UA"/>
        </w:rPr>
        <w:t>) 39, застосовується у відношенні класифікації та оцінки фінансових активів та фінансових зобов'язань, як вони визначені у МСБО (</w:t>
      </w:r>
      <w:r w:rsidRPr="009122CA">
        <w:rPr>
          <w:lang w:val="en-US"/>
        </w:rPr>
        <w:t>IAS</w:t>
      </w:r>
      <w:r w:rsidRPr="009122CA">
        <w:rPr>
          <w:lang w:val="uk-UA"/>
        </w:rPr>
        <w:t>) 39. Стандарт набирає чинності у відношенні річних звітних періодів, що починаються 1 січня 2015 року або після цієї дати.  Застосування МСФО (</w:t>
      </w:r>
      <w:r w:rsidRPr="009122CA">
        <w:rPr>
          <w:lang w:val="en-US"/>
        </w:rPr>
        <w:t>IFRS</w:t>
      </w:r>
      <w:r w:rsidRPr="009122CA">
        <w:rPr>
          <w:lang w:val="uk-UA"/>
        </w:rPr>
        <w:t>) 9 передбачає зміну класифікації фінансових активів та фінансових зобов'язань, але не спричинить значного вплив на їх оцінку.</w:t>
      </w:r>
    </w:p>
    <w:p w:rsidR="000B2DDE" w:rsidRPr="00A41FAE" w:rsidRDefault="00343B14" w:rsidP="00A41FAE">
      <w:pPr>
        <w:pStyle w:val="ae"/>
        <w:numPr>
          <w:ilvl w:val="0"/>
          <w:numId w:val="11"/>
        </w:numPr>
        <w:jc w:val="both"/>
        <w:rPr>
          <w:b/>
          <w:bCs/>
          <w:lang w:val="uk-UA"/>
        </w:rPr>
      </w:pPr>
      <w:r w:rsidRPr="00A41FAE">
        <w:rPr>
          <w:b/>
          <w:bCs/>
          <w:lang w:val="uk-UA"/>
        </w:rPr>
        <w:t>П</w:t>
      </w:r>
      <w:r w:rsidR="000B2DDE" w:rsidRPr="00A41FAE">
        <w:rPr>
          <w:b/>
          <w:bCs/>
          <w:lang w:val="uk-UA"/>
        </w:rPr>
        <w:t xml:space="preserve">римітки </w:t>
      </w:r>
    </w:p>
    <w:p w:rsidR="000B2DDE" w:rsidRPr="00EE6B4E" w:rsidRDefault="000B2DDE" w:rsidP="000B2DDE">
      <w:pPr>
        <w:jc w:val="both"/>
        <w:rPr>
          <w:b/>
          <w:bCs/>
          <w:lang w:val="uk-UA"/>
        </w:rPr>
      </w:pPr>
    </w:p>
    <w:p w:rsidR="000B2DDE" w:rsidRDefault="000B2DDE" w:rsidP="000B2DDE">
      <w:pPr>
        <w:numPr>
          <w:ilvl w:val="1"/>
          <w:numId w:val="23"/>
        </w:numPr>
        <w:spacing w:after="120"/>
        <w:rPr>
          <w:b/>
          <w:lang w:val="uk-UA"/>
        </w:rPr>
      </w:pPr>
      <w:r>
        <w:rPr>
          <w:b/>
          <w:lang w:val="uk-UA"/>
        </w:rPr>
        <w:t>Дохі</w:t>
      </w:r>
      <w:r w:rsidRPr="0062515B">
        <w:rPr>
          <w:b/>
          <w:lang w:val="uk-UA"/>
        </w:rPr>
        <w:t>д (виручка) від реалізації продукції (товарів, робіт, послуг</w:t>
      </w:r>
      <w:r>
        <w:rPr>
          <w:b/>
          <w:lang w:val="uk-UA"/>
        </w:rPr>
        <w:t>)</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372" w:type="dxa"/>
        <w:tblInd w:w="92" w:type="dxa"/>
        <w:tblLook w:val="0000"/>
      </w:tblPr>
      <w:tblGrid>
        <w:gridCol w:w="5828"/>
        <w:gridCol w:w="1701"/>
        <w:gridCol w:w="1843"/>
      </w:tblGrid>
      <w:tr w:rsidR="000B2DDE" w:rsidRPr="0062515B" w:rsidTr="008C3F23">
        <w:trPr>
          <w:trHeight w:val="427"/>
        </w:trPr>
        <w:tc>
          <w:tcPr>
            <w:tcW w:w="5828"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2A0678">
            <w:pPr>
              <w:spacing w:after="120"/>
              <w:jc w:val="center"/>
              <w:rPr>
                <w:lang w:val="uk-UA"/>
              </w:rPr>
            </w:pPr>
            <w:r>
              <w:rPr>
                <w:lang w:val="uk-UA"/>
              </w:rPr>
              <w:t>20</w:t>
            </w:r>
            <w:r w:rsidR="00DF0D13">
              <w:rPr>
                <w:lang w:val="uk-UA"/>
              </w:rPr>
              <w:t>1</w:t>
            </w:r>
            <w:r w:rsidR="002A0678">
              <w:rPr>
                <w:lang w:val="uk-UA"/>
              </w:rPr>
              <w:t>6</w:t>
            </w:r>
            <w:r w:rsidR="00DF0D13">
              <w:rPr>
                <w:lang w:val="uk-UA"/>
              </w:rPr>
              <w:t xml:space="preserve"> </w:t>
            </w:r>
            <w:r w:rsidRPr="0062515B">
              <w:rPr>
                <w:lang w:val="uk-UA"/>
              </w:rPr>
              <w:t xml:space="preserve"> р.</w:t>
            </w:r>
          </w:p>
        </w:tc>
        <w:tc>
          <w:tcPr>
            <w:tcW w:w="1843" w:type="dxa"/>
            <w:tcBorders>
              <w:top w:val="single" w:sz="4" w:space="0" w:color="auto"/>
              <w:left w:val="single" w:sz="4" w:space="0" w:color="auto"/>
              <w:bottom w:val="single" w:sz="4" w:space="0" w:color="auto"/>
              <w:right w:val="single" w:sz="4" w:space="0" w:color="auto"/>
            </w:tcBorders>
          </w:tcPr>
          <w:p w:rsidR="000B2DDE" w:rsidRPr="0062515B" w:rsidRDefault="000B2DDE" w:rsidP="002A0678">
            <w:pPr>
              <w:spacing w:after="120"/>
              <w:jc w:val="center"/>
              <w:rPr>
                <w:lang w:val="uk-UA"/>
              </w:rPr>
            </w:pPr>
            <w:r w:rsidRPr="0062515B">
              <w:rPr>
                <w:lang w:val="uk-UA"/>
              </w:rPr>
              <w:t>20</w:t>
            </w:r>
            <w:r w:rsidR="00DF0D13">
              <w:rPr>
                <w:lang w:val="uk-UA"/>
              </w:rPr>
              <w:t>1</w:t>
            </w:r>
            <w:r w:rsidR="002A0678">
              <w:rPr>
                <w:lang w:val="uk-UA"/>
              </w:rPr>
              <w:t>5</w:t>
            </w:r>
            <w:r w:rsidRPr="0062515B">
              <w:rPr>
                <w:lang w:val="uk-UA"/>
              </w:rPr>
              <w:t xml:space="preserve"> р.</w:t>
            </w:r>
          </w:p>
        </w:tc>
      </w:tr>
      <w:tr w:rsidR="000B2DDE" w:rsidRPr="0062515B" w:rsidTr="008C3F23">
        <w:trPr>
          <w:trHeight w:val="225"/>
        </w:trPr>
        <w:tc>
          <w:tcPr>
            <w:tcW w:w="5828"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r w:rsidRPr="009122CA">
              <w:rPr>
                <w:lang w:val="uk-UA"/>
              </w:rPr>
              <w:t>Дохід від реалізації</w:t>
            </w:r>
            <w:r>
              <w:rPr>
                <w:lang w:val="uk-UA"/>
              </w:rPr>
              <w:t xml:space="preserve"> продукції (товарів, робіт, послуг)</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2A0678" w:rsidP="000B2DDE">
            <w:pPr>
              <w:spacing w:after="120"/>
              <w:jc w:val="center"/>
              <w:rPr>
                <w:lang w:val="uk-UA"/>
              </w:rPr>
            </w:pPr>
            <w:r>
              <w:rPr>
                <w:lang w:val="uk-UA"/>
              </w:rPr>
              <w:t>3189</w:t>
            </w:r>
          </w:p>
        </w:tc>
        <w:tc>
          <w:tcPr>
            <w:tcW w:w="1843" w:type="dxa"/>
            <w:tcBorders>
              <w:top w:val="single" w:sz="4" w:space="0" w:color="auto"/>
              <w:left w:val="single" w:sz="4" w:space="0" w:color="auto"/>
              <w:bottom w:val="single" w:sz="4" w:space="0" w:color="auto"/>
              <w:right w:val="single" w:sz="4" w:space="0" w:color="auto"/>
            </w:tcBorders>
          </w:tcPr>
          <w:p w:rsidR="000B2DDE" w:rsidRPr="008A6259" w:rsidRDefault="002A0678" w:rsidP="002A0678">
            <w:pPr>
              <w:spacing w:after="120"/>
              <w:jc w:val="center"/>
              <w:rPr>
                <w:lang w:val="uk-UA"/>
              </w:rPr>
            </w:pPr>
            <w:r>
              <w:rPr>
                <w:lang w:val="uk-UA"/>
              </w:rPr>
              <w:t>842</w:t>
            </w:r>
          </w:p>
        </w:tc>
      </w:tr>
    </w:tbl>
    <w:p w:rsidR="000B2DDE" w:rsidRPr="00854CE9" w:rsidRDefault="000B2DDE" w:rsidP="000B2DDE">
      <w:pPr>
        <w:spacing w:after="120"/>
        <w:rPr>
          <w:b/>
          <w:bCs/>
          <w:lang w:val="uk-UA"/>
        </w:rPr>
      </w:pPr>
    </w:p>
    <w:p w:rsidR="000B2DDE" w:rsidRPr="00854CE9" w:rsidRDefault="000B2DDE" w:rsidP="000B2DDE">
      <w:pPr>
        <w:numPr>
          <w:ilvl w:val="1"/>
          <w:numId w:val="23"/>
        </w:numPr>
        <w:spacing w:after="120"/>
        <w:rPr>
          <w:b/>
          <w:bCs/>
          <w:lang w:val="uk-UA"/>
        </w:rPr>
      </w:pPr>
      <w:r w:rsidRPr="00854CE9">
        <w:rPr>
          <w:b/>
          <w:bCs/>
          <w:lang w:val="uk-UA"/>
        </w:rPr>
        <w:t>Собівартість   реалізованої   продукції ( товарів, робіт, послуг)</w:t>
      </w:r>
    </w:p>
    <w:p w:rsidR="0001398F" w:rsidRDefault="000B2DDE" w:rsidP="000B2DDE">
      <w:pPr>
        <w:jc w:val="right"/>
        <w:rPr>
          <w:lang w:val="uk-UA"/>
        </w:rPr>
      </w:pPr>
      <w:r>
        <w:rPr>
          <w:lang w:val="uk-UA"/>
        </w:rPr>
        <w:t>тис.</w:t>
      </w:r>
      <w:r w:rsidR="00C90F78">
        <w:rPr>
          <w:lang w:val="uk-UA"/>
        </w:rPr>
        <w:t xml:space="preserve"> </w:t>
      </w:r>
      <w:r>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559"/>
        <w:gridCol w:w="1843"/>
      </w:tblGrid>
      <w:tr w:rsidR="000B2DDE" w:rsidTr="008C3F23">
        <w:tc>
          <w:tcPr>
            <w:tcW w:w="6062" w:type="dxa"/>
          </w:tcPr>
          <w:p w:rsidR="000B2DDE" w:rsidRPr="00A648C4" w:rsidRDefault="000B2DDE" w:rsidP="000B2DDE">
            <w:pPr>
              <w:rPr>
                <w:lang w:val="uk-UA"/>
              </w:rPr>
            </w:pPr>
          </w:p>
        </w:tc>
        <w:tc>
          <w:tcPr>
            <w:tcW w:w="1559" w:type="dxa"/>
          </w:tcPr>
          <w:p w:rsidR="000B2DDE" w:rsidRPr="00A648C4" w:rsidRDefault="000B2DDE" w:rsidP="000B2DDE">
            <w:pPr>
              <w:spacing w:after="120"/>
              <w:jc w:val="center"/>
              <w:rPr>
                <w:lang w:val="uk-UA"/>
              </w:rPr>
            </w:pPr>
            <w:r w:rsidRPr="00A648C4">
              <w:rPr>
                <w:lang w:val="uk-UA"/>
              </w:rPr>
              <w:t>201</w:t>
            </w:r>
            <w:r w:rsidR="002A0678">
              <w:rPr>
                <w:lang w:val="uk-UA"/>
              </w:rPr>
              <w:t xml:space="preserve">6 </w:t>
            </w:r>
            <w:r w:rsidRPr="00A648C4">
              <w:rPr>
                <w:lang w:val="uk-UA"/>
              </w:rPr>
              <w:t>р.</w:t>
            </w:r>
          </w:p>
        </w:tc>
        <w:tc>
          <w:tcPr>
            <w:tcW w:w="1843" w:type="dxa"/>
          </w:tcPr>
          <w:p w:rsidR="000B2DDE" w:rsidRPr="00A648C4" w:rsidRDefault="000B2DDE" w:rsidP="002A0678">
            <w:pPr>
              <w:spacing w:after="120"/>
              <w:jc w:val="center"/>
              <w:rPr>
                <w:lang w:val="uk-UA"/>
              </w:rPr>
            </w:pPr>
            <w:r w:rsidRPr="00A648C4">
              <w:rPr>
                <w:lang w:val="uk-UA"/>
              </w:rPr>
              <w:t>201</w:t>
            </w:r>
            <w:r w:rsidR="002A0678">
              <w:rPr>
                <w:lang w:val="uk-UA"/>
              </w:rPr>
              <w:t>5</w:t>
            </w:r>
            <w:r w:rsidRPr="00A648C4">
              <w:rPr>
                <w:lang w:val="uk-UA"/>
              </w:rPr>
              <w:t xml:space="preserve"> р.</w:t>
            </w:r>
          </w:p>
        </w:tc>
      </w:tr>
      <w:tr w:rsidR="000B2DDE" w:rsidTr="008C3F23">
        <w:tc>
          <w:tcPr>
            <w:tcW w:w="6062" w:type="dxa"/>
          </w:tcPr>
          <w:p w:rsidR="000B2DDE" w:rsidRPr="00A648C4" w:rsidRDefault="000B2DDE" w:rsidP="000B2DDE">
            <w:pPr>
              <w:spacing w:after="120"/>
              <w:rPr>
                <w:lang w:val="uk-UA"/>
              </w:rPr>
            </w:pPr>
            <w:r w:rsidRPr="00A648C4">
              <w:rPr>
                <w:lang w:val="uk-UA"/>
              </w:rPr>
              <w:t>Собівартість реалізованої  продукції (  послуг )</w:t>
            </w:r>
            <w:r>
              <w:rPr>
                <w:lang w:val="uk-UA"/>
              </w:rPr>
              <w:t xml:space="preserve">, </w:t>
            </w:r>
            <w:r w:rsidRPr="00A648C4">
              <w:rPr>
                <w:lang w:val="uk-UA"/>
              </w:rPr>
              <w:t>у т.ч.   :</w:t>
            </w:r>
          </w:p>
        </w:tc>
        <w:tc>
          <w:tcPr>
            <w:tcW w:w="1559" w:type="dxa"/>
          </w:tcPr>
          <w:p w:rsidR="000B2DDE" w:rsidRPr="00343B14" w:rsidRDefault="002A0678" w:rsidP="000B2DDE">
            <w:pPr>
              <w:jc w:val="center"/>
              <w:rPr>
                <w:lang w:val="uk-UA"/>
              </w:rPr>
            </w:pPr>
            <w:r>
              <w:rPr>
                <w:lang w:val="uk-UA"/>
              </w:rPr>
              <w:t>2234</w:t>
            </w:r>
          </w:p>
        </w:tc>
        <w:tc>
          <w:tcPr>
            <w:tcW w:w="1843" w:type="dxa"/>
          </w:tcPr>
          <w:p w:rsidR="000B2DDE" w:rsidRPr="00343B14" w:rsidRDefault="002A0678" w:rsidP="000B2DDE">
            <w:pPr>
              <w:jc w:val="center"/>
              <w:rPr>
                <w:lang w:val="uk-UA"/>
              </w:rPr>
            </w:pPr>
            <w:r>
              <w:rPr>
                <w:lang w:val="uk-UA"/>
              </w:rPr>
              <w:t>370</w:t>
            </w:r>
          </w:p>
        </w:tc>
      </w:tr>
      <w:tr w:rsidR="000B2DDE" w:rsidTr="008C3F23">
        <w:tc>
          <w:tcPr>
            <w:tcW w:w="6062" w:type="dxa"/>
          </w:tcPr>
          <w:p w:rsidR="000B2DDE" w:rsidRPr="00A648C4" w:rsidRDefault="000B2DDE" w:rsidP="000B2DDE">
            <w:pPr>
              <w:spacing w:after="120"/>
              <w:rPr>
                <w:lang w:val="uk-UA"/>
              </w:rPr>
            </w:pPr>
            <w:r>
              <w:rPr>
                <w:lang w:val="uk-UA"/>
              </w:rPr>
              <w:t xml:space="preserve">            </w:t>
            </w:r>
            <w:r w:rsidRPr="00A648C4">
              <w:rPr>
                <w:lang w:val="uk-UA"/>
              </w:rPr>
              <w:t>вартість суборенд</w:t>
            </w:r>
            <w:r>
              <w:rPr>
                <w:lang w:val="uk-UA"/>
              </w:rPr>
              <w:t>и</w:t>
            </w:r>
            <w:r w:rsidRPr="00A648C4">
              <w:rPr>
                <w:lang w:val="uk-UA"/>
              </w:rPr>
              <w:t xml:space="preserve"> та комунальних послуг</w:t>
            </w:r>
          </w:p>
        </w:tc>
        <w:tc>
          <w:tcPr>
            <w:tcW w:w="1559" w:type="dxa"/>
          </w:tcPr>
          <w:p w:rsidR="000B2DDE" w:rsidRPr="00A648C4" w:rsidRDefault="0001398F" w:rsidP="0001398F">
            <w:pPr>
              <w:jc w:val="center"/>
              <w:rPr>
                <w:lang w:val="uk-UA"/>
              </w:rPr>
            </w:pPr>
            <w:r>
              <w:rPr>
                <w:lang w:val="uk-UA"/>
              </w:rPr>
              <w:t>268</w:t>
            </w:r>
          </w:p>
        </w:tc>
        <w:tc>
          <w:tcPr>
            <w:tcW w:w="1843" w:type="dxa"/>
          </w:tcPr>
          <w:p w:rsidR="000B2DDE" w:rsidRPr="00A648C4" w:rsidRDefault="002A0678" w:rsidP="000B2DDE">
            <w:pPr>
              <w:jc w:val="center"/>
              <w:rPr>
                <w:lang w:val="uk-UA"/>
              </w:rPr>
            </w:pPr>
            <w:r>
              <w:rPr>
                <w:lang w:val="uk-UA"/>
              </w:rPr>
              <w:t>286</w:t>
            </w:r>
          </w:p>
        </w:tc>
      </w:tr>
      <w:tr w:rsidR="000B2DDE" w:rsidTr="008C3F23">
        <w:tc>
          <w:tcPr>
            <w:tcW w:w="6062" w:type="dxa"/>
          </w:tcPr>
          <w:p w:rsidR="000B2DDE" w:rsidRPr="00A648C4" w:rsidRDefault="000B2DDE" w:rsidP="000B2DDE">
            <w:pPr>
              <w:spacing w:after="120"/>
              <w:rPr>
                <w:lang w:val="uk-UA"/>
              </w:rPr>
            </w:pPr>
            <w:r w:rsidRPr="00A648C4">
              <w:rPr>
                <w:lang w:val="uk-UA"/>
              </w:rPr>
              <w:t xml:space="preserve">            вартість реалізованого заставленого майна</w:t>
            </w:r>
          </w:p>
        </w:tc>
        <w:tc>
          <w:tcPr>
            <w:tcW w:w="1559" w:type="dxa"/>
          </w:tcPr>
          <w:p w:rsidR="000B2DDE" w:rsidRPr="00A648C4" w:rsidRDefault="0001398F" w:rsidP="000B2DDE">
            <w:pPr>
              <w:jc w:val="center"/>
              <w:rPr>
                <w:lang w:val="uk-UA"/>
              </w:rPr>
            </w:pPr>
            <w:r>
              <w:rPr>
                <w:lang w:val="uk-UA"/>
              </w:rPr>
              <w:t>1885</w:t>
            </w:r>
          </w:p>
        </w:tc>
        <w:tc>
          <w:tcPr>
            <w:tcW w:w="1843" w:type="dxa"/>
          </w:tcPr>
          <w:p w:rsidR="000B2DDE" w:rsidRPr="00A648C4" w:rsidRDefault="002A0678" w:rsidP="000B2DDE">
            <w:pPr>
              <w:jc w:val="center"/>
              <w:rPr>
                <w:lang w:val="uk-UA"/>
              </w:rPr>
            </w:pPr>
            <w:r>
              <w:rPr>
                <w:lang w:val="uk-UA"/>
              </w:rPr>
              <w:t>48</w:t>
            </w:r>
          </w:p>
        </w:tc>
      </w:tr>
      <w:tr w:rsidR="000B2DDE" w:rsidTr="008C3F23">
        <w:tc>
          <w:tcPr>
            <w:tcW w:w="6062" w:type="dxa"/>
          </w:tcPr>
          <w:p w:rsidR="000B2DDE" w:rsidRPr="00A648C4" w:rsidRDefault="000B2DDE" w:rsidP="000B2DDE">
            <w:pPr>
              <w:spacing w:after="120"/>
              <w:rPr>
                <w:lang w:val="uk-UA"/>
              </w:rPr>
            </w:pPr>
            <w:r w:rsidRPr="00A648C4">
              <w:rPr>
                <w:lang w:val="uk-UA"/>
              </w:rPr>
              <w:t xml:space="preserve">            амортизація ОЗ та нематеріальних активів</w:t>
            </w:r>
          </w:p>
        </w:tc>
        <w:tc>
          <w:tcPr>
            <w:tcW w:w="1559" w:type="dxa"/>
          </w:tcPr>
          <w:p w:rsidR="000B2DDE" w:rsidRPr="00A648C4" w:rsidRDefault="0001398F" w:rsidP="000B2DDE">
            <w:pPr>
              <w:jc w:val="center"/>
              <w:rPr>
                <w:lang w:val="uk-UA"/>
              </w:rPr>
            </w:pPr>
            <w:r>
              <w:rPr>
                <w:lang w:val="uk-UA"/>
              </w:rPr>
              <w:t>81</w:t>
            </w:r>
          </w:p>
        </w:tc>
        <w:tc>
          <w:tcPr>
            <w:tcW w:w="1843" w:type="dxa"/>
          </w:tcPr>
          <w:p w:rsidR="000B2DDE" w:rsidRPr="00343B14" w:rsidRDefault="002A0678" w:rsidP="000B2DDE">
            <w:pPr>
              <w:jc w:val="center"/>
              <w:rPr>
                <w:lang w:val="uk-UA"/>
              </w:rPr>
            </w:pPr>
            <w:r>
              <w:rPr>
                <w:lang w:val="uk-UA"/>
              </w:rPr>
              <w:t>36</w:t>
            </w:r>
          </w:p>
        </w:tc>
      </w:tr>
    </w:tbl>
    <w:p w:rsidR="000B2DDE" w:rsidRDefault="000B2DDE" w:rsidP="000B2DDE">
      <w:pPr>
        <w:numPr>
          <w:ilvl w:val="1"/>
          <w:numId w:val="23"/>
        </w:numPr>
        <w:spacing w:after="120"/>
        <w:rPr>
          <w:b/>
          <w:lang w:val="uk-UA"/>
        </w:rPr>
      </w:pPr>
      <w:r w:rsidRPr="0062515B">
        <w:rPr>
          <w:b/>
          <w:lang w:val="uk-UA"/>
        </w:rPr>
        <w:t xml:space="preserve">Адміністративні витрати </w:t>
      </w:r>
    </w:p>
    <w:p w:rsidR="000B2DDE" w:rsidRPr="0062515B" w:rsidRDefault="000B2DDE" w:rsidP="0001398F">
      <w:pPr>
        <w:pStyle w:val="1"/>
        <w:spacing w:after="120"/>
        <w:ind w:left="0" w:firstLine="709"/>
        <w:jc w:val="both"/>
        <w:rPr>
          <w:b/>
          <w:highlight w:val="yellow"/>
          <w:lang w:val="uk-UA"/>
        </w:rPr>
      </w:pPr>
      <w:r w:rsidRPr="0062515B">
        <w:rPr>
          <w:lang w:val="uk-UA"/>
        </w:rPr>
        <w:t>Відображаються витрати на адміністративний персонал та інші витрати</w:t>
      </w:r>
      <w:r>
        <w:rPr>
          <w:lang w:val="uk-UA"/>
        </w:rPr>
        <w:t>,</w:t>
      </w:r>
      <w:r w:rsidRPr="0062515B">
        <w:rPr>
          <w:lang w:val="uk-UA"/>
        </w:rPr>
        <w:t xml:space="preserve"> пов`язані з управлінням та обслуговуванням </w:t>
      </w:r>
      <w:r>
        <w:rPr>
          <w:lang w:val="uk-UA"/>
        </w:rPr>
        <w:t>Товариства</w:t>
      </w:r>
      <w:r w:rsidRPr="0062515B">
        <w:rPr>
          <w:lang w:val="uk-UA"/>
        </w:rPr>
        <w:t>. До адміністративного персоналу відносяться співробітники головного офісу та підрозділів, які займаються управлінською діяльністю.</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230" w:type="dxa"/>
        <w:tblInd w:w="92" w:type="dxa"/>
        <w:tblLook w:val="0000"/>
      </w:tblPr>
      <w:tblGrid>
        <w:gridCol w:w="5970"/>
        <w:gridCol w:w="1559"/>
        <w:gridCol w:w="1701"/>
      </w:tblGrid>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62515B"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62515B" w:rsidRDefault="000B2DDE" w:rsidP="002A0678">
            <w:pPr>
              <w:spacing w:after="120"/>
              <w:jc w:val="center"/>
              <w:rPr>
                <w:lang w:val="uk-UA"/>
              </w:rPr>
            </w:pPr>
            <w:r>
              <w:rPr>
                <w:lang w:val="uk-UA"/>
              </w:rPr>
              <w:t>201</w:t>
            </w:r>
            <w:r w:rsidR="002A0678">
              <w:rPr>
                <w:lang w:val="uk-UA"/>
              </w:rPr>
              <w:t>6</w:t>
            </w:r>
            <w:r w:rsidRPr="0062515B">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2A0678">
            <w:pPr>
              <w:spacing w:after="120"/>
              <w:jc w:val="center"/>
              <w:rPr>
                <w:lang w:val="uk-UA"/>
              </w:rPr>
            </w:pPr>
            <w:r w:rsidRPr="0062515B">
              <w:rPr>
                <w:lang w:val="uk-UA"/>
              </w:rPr>
              <w:t>201</w:t>
            </w:r>
            <w:r w:rsidR="002A0678">
              <w:rPr>
                <w:lang w:val="uk-UA"/>
              </w:rPr>
              <w:t>5</w:t>
            </w:r>
            <w:r w:rsidRPr="0062515B">
              <w:rPr>
                <w:lang w:val="uk-UA"/>
              </w:rPr>
              <w:t xml:space="preserve"> р.</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bCs/>
                <w:lang w:val="uk-UA"/>
              </w:rPr>
            </w:pPr>
            <w:r w:rsidRPr="00EB1349">
              <w:rPr>
                <w:bCs/>
                <w:lang w:val="uk-UA"/>
              </w:rPr>
              <w:t>Адміністративні витрати, в т.ч.</w:t>
            </w:r>
          </w:p>
        </w:tc>
        <w:tc>
          <w:tcPr>
            <w:tcW w:w="1559" w:type="dxa"/>
            <w:tcBorders>
              <w:top w:val="single" w:sz="4" w:space="0" w:color="auto"/>
              <w:left w:val="single" w:sz="4" w:space="0" w:color="auto"/>
              <w:bottom w:val="single" w:sz="4" w:space="0" w:color="auto"/>
              <w:right w:val="single" w:sz="4" w:space="0" w:color="auto"/>
            </w:tcBorders>
          </w:tcPr>
          <w:p w:rsidR="002A0678" w:rsidRPr="00343B14" w:rsidRDefault="002A0678" w:rsidP="000B2DDE">
            <w:pPr>
              <w:spacing w:after="120"/>
              <w:jc w:val="center"/>
              <w:rPr>
                <w:lang w:val="uk-UA"/>
              </w:rPr>
            </w:pPr>
            <w:r>
              <w:rPr>
                <w:lang w:val="uk-UA"/>
              </w:rPr>
              <w:t>435</w:t>
            </w:r>
          </w:p>
        </w:tc>
        <w:tc>
          <w:tcPr>
            <w:tcW w:w="1701" w:type="dxa"/>
            <w:tcBorders>
              <w:top w:val="single" w:sz="4" w:space="0" w:color="auto"/>
              <w:left w:val="single" w:sz="4" w:space="0" w:color="auto"/>
              <w:bottom w:val="single" w:sz="4" w:space="0" w:color="auto"/>
              <w:right w:val="single" w:sz="4" w:space="0" w:color="auto"/>
            </w:tcBorders>
          </w:tcPr>
          <w:p w:rsidR="002A0678" w:rsidRPr="00343B14" w:rsidRDefault="002A0678" w:rsidP="00CC2AE8">
            <w:pPr>
              <w:spacing w:after="120"/>
              <w:jc w:val="center"/>
              <w:rPr>
                <w:lang w:val="uk-UA"/>
              </w:rPr>
            </w:pPr>
            <w:r>
              <w:rPr>
                <w:lang w:val="uk-UA"/>
              </w:rPr>
              <w:t>234</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 xml:space="preserve">Витрати на оплату праці </w:t>
            </w:r>
          </w:p>
        </w:tc>
        <w:tc>
          <w:tcPr>
            <w:tcW w:w="1559" w:type="dxa"/>
            <w:tcBorders>
              <w:top w:val="single" w:sz="4" w:space="0" w:color="auto"/>
              <w:left w:val="single" w:sz="4" w:space="0" w:color="auto"/>
              <w:bottom w:val="single" w:sz="4" w:space="0" w:color="auto"/>
              <w:right w:val="single" w:sz="4" w:space="0" w:color="auto"/>
            </w:tcBorders>
            <w:vAlign w:val="center"/>
          </w:tcPr>
          <w:p w:rsidR="002A0678" w:rsidRPr="00EB1349" w:rsidRDefault="0001398F" w:rsidP="000B2DDE">
            <w:pPr>
              <w:spacing w:after="120"/>
              <w:jc w:val="center"/>
              <w:rPr>
                <w:color w:val="400040"/>
                <w:lang w:val="uk-UA"/>
              </w:rPr>
            </w:pPr>
            <w:r>
              <w:rPr>
                <w:color w:val="400040"/>
                <w:lang w:val="uk-UA"/>
              </w:rPr>
              <w:t>172</w:t>
            </w:r>
          </w:p>
        </w:tc>
        <w:tc>
          <w:tcPr>
            <w:tcW w:w="1701"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CC2AE8">
            <w:pPr>
              <w:spacing w:after="120"/>
              <w:jc w:val="center"/>
              <w:rPr>
                <w:color w:val="400040"/>
                <w:lang w:val="uk-UA"/>
              </w:rPr>
            </w:pPr>
            <w:r>
              <w:rPr>
                <w:color w:val="400040"/>
                <w:lang w:val="uk-UA"/>
              </w:rPr>
              <w:t>132</w:t>
            </w:r>
          </w:p>
        </w:tc>
      </w:tr>
      <w:tr w:rsidR="002A0678" w:rsidRPr="0062515B" w:rsidTr="008C3F23">
        <w:trPr>
          <w:trHeight w:val="22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Відрахування на соцстрахування</w:t>
            </w:r>
          </w:p>
        </w:tc>
        <w:tc>
          <w:tcPr>
            <w:tcW w:w="1559" w:type="dxa"/>
            <w:tcBorders>
              <w:top w:val="single" w:sz="4" w:space="0" w:color="auto"/>
              <w:left w:val="single" w:sz="4" w:space="0" w:color="auto"/>
              <w:bottom w:val="single" w:sz="4" w:space="0" w:color="auto"/>
              <w:right w:val="single" w:sz="4" w:space="0" w:color="auto"/>
            </w:tcBorders>
            <w:vAlign w:val="center"/>
          </w:tcPr>
          <w:p w:rsidR="002A0678" w:rsidRPr="00F9072C" w:rsidRDefault="0001398F" w:rsidP="000B2DDE">
            <w:pPr>
              <w:spacing w:after="120"/>
              <w:jc w:val="center"/>
              <w:rPr>
                <w:color w:val="400040"/>
                <w:lang w:val="uk-UA"/>
              </w:rPr>
            </w:pPr>
            <w:r>
              <w:rPr>
                <w:color w:val="400040"/>
                <w:lang w:val="uk-UA"/>
              </w:rPr>
              <w:t>43</w:t>
            </w:r>
          </w:p>
        </w:tc>
        <w:tc>
          <w:tcPr>
            <w:tcW w:w="1701" w:type="dxa"/>
            <w:tcBorders>
              <w:top w:val="single" w:sz="4" w:space="0" w:color="auto"/>
              <w:left w:val="single" w:sz="4" w:space="0" w:color="auto"/>
              <w:bottom w:val="single" w:sz="4" w:space="0" w:color="auto"/>
              <w:right w:val="single" w:sz="4" w:space="0" w:color="auto"/>
            </w:tcBorders>
            <w:vAlign w:val="center"/>
          </w:tcPr>
          <w:p w:rsidR="002A0678" w:rsidRPr="00F9072C" w:rsidRDefault="002A0678" w:rsidP="00CC2AE8">
            <w:pPr>
              <w:spacing w:after="120"/>
              <w:jc w:val="center"/>
              <w:rPr>
                <w:color w:val="400040"/>
                <w:lang w:val="uk-UA"/>
              </w:rPr>
            </w:pPr>
            <w:r>
              <w:rPr>
                <w:color w:val="400040"/>
                <w:lang w:val="uk-UA"/>
              </w:rPr>
              <w:t>47</w:t>
            </w:r>
          </w:p>
        </w:tc>
      </w:tr>
      <w:tr w:rsidR="002A0678" w:rsidRPr="0062515B" w:rsidTr="008C3F23">
        <w:trPr>
          <w:trHeight w:val="22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Плата за розрахунково-касове обслуговування банків</w:t>
            </w:r>
          </w:p>
        </w:tc>
        <w:tc>
          <w:tcPr>
            <w:tcW w:w="1559" w:type="dxa"/>
            <w:tcBorders>
              <w:top w:val="single" w:sz="4" w:space="0" w:color="auto"/>
              <w:left w:val="single" w:sz="4" w:space="0" w:color="auto"/>
              <w:bottom w:val="single" w:sz="4" w:space="0" w:color="auto"/>
              <w:right w:val="single" w:sz="4" w:space="0" w:color="auto"/>
            </w:tcBorders>
          </w:tcPr>
          <w:p w:rsidR="002A0678" w:rsidRPr="00343B14" w:rsidRDefault="0001398F" w:rsidP="00F41A5A">
            <w:pPr>
              <w:spacing w:after="120"/>
              <w:jc w:val="center"/>
              <w:rPr>
                <w:lang w:val="uk-UA"/>
              </w:rPr>
            </w:pPr>
            <w:r>
              <w:rPr>
                <w:lang w:val="uk-UA"/>
              </w:rPr>
              <w:t>14</w:t>
            </w:r>
          </w:p>
        </w:tc>
        <w:tc>
          <w:tcPr>
            <w:tcW w:w="1701" w:type="dxa"/>
            <w:tcBorders>
              <w:top w:val="single" w:sz="4" w:space="0" w:color="auto"/>
              <w:left w:val="single" w:sz="4" w:space="0" w:color="auto"/>
              <w:bottom w:val="single" w:sz="4" w:space="0" w:color="auto"/>
              <w:right w:val="single" w:sz="4" w:space="0" w:color="auto"/>
            </w:tcBorders>
          </w:tcPr>
          <w:p w:rsidR="002A0678" w:rsidRPr="00343B14" w:rsidRDefault="002A0678" w:rsidP="00CC2AE8">
            <w:pPr>
              <w:spacing w:after="120"/>
              <w:jc w:val="center"/>
              <w:rPr>
                <w:lang w:val="uk-UA"/>
              </w:rPr>
            </w:pPr>
            <w:r>
              <w:rPr>
                <w:lang w:val="uk-UA"/>
              </w:rPr>
              <w:t>5</w:t>
            </w:r>
          </w:p>
        </w:tc>
      </w:tr>
      <w:tr w:rsidR="002A0678"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2A0678" w:rsidRPr="00EB1349" w:rsidRDefault="002A0678" w:rsidP="000B2DDE">
            <w:pPr>
              <w:spacing w:after="120"/>
              <w:rPr>
                <w:lang w:val="uk-UA"/>
              </w:rPr>
            </w:pPr>
            <w:r w:rsidRPr="00EB1349">
              <w:rPr>
                <w:lang w:val="uk-UA"/>
              </w:rPr>
              <w:t>Професійні послуги (аудиторські, юридичні, тощо)</w:t>
            </w:r>
          </w:p>
        </w:tc>
        <w:tc>
          <w:tcPr>
            <w:tcW w:w="1559" w:type="dxa"/>
            <w:tcBorders>
              <w:top w:val="single" w:sz="4" w:space="0" w:color="auto"/>
              <w:left w:val="single" w:sz="4" w:space="0" w:color="auto"/>
              <w:bottom w:val="single" w:sz="4" w:space="0" w:color="auto"/>
              <w:right w:val="single" w:sz="4" w:space="0" w:color="auto"/>
            </w:tcBorders>
          </w:tcPr>
          <w:p w:rsidR="002A0678" w:rsidRPr="00EB1349" w:rsidRDefault="0001398F" w:rsidP="000B2DDE">
            <w:pPr>
              <w:spacing w:after="120"/>
              <w:jc w:val="center"/>
              <w:rPr>
                <w:lang w:val="uk-UA"/>
              </w:rPr>
            </w:pPr>
            <w:r>
              <w:rPr>
                <w:lang w:val="uk-UA"/>
              </w:rPr>
              <w:t>206</w:t>
            </w:r>
          </w:p>
        </w:tc>
        <w:tc>
          <w:tcPr>
            <w:tcW w:w="1701" w:type="dxa"/>
            <w:tcBorders>
              <w:top w:val="single" w:sz="4" w:space="0" w:color="auto"/>
              <w:left w:val="single" w:sz="4" w:space="0" w:color="auto"/>
              <w:bottom w:val="single" w:sz="4" w:space="0" w:color="auto"/>
              <w:right w:val="single" w:sz="4" w:space="0" w:color="auto"/>
            </w:tcBorders>
          </w:tcPr>
          <w:p w:rsidR="002A0678" w:rsidRPr="00EB1349" w:rsidRDefault="002A0678" w:rsidP="00CC2AE8">
            <w:pPr>
              <w:spacing w:after="120"/>
              <w:jc w:val="center"/>
              <w:rPr>
                <w:lang w:val="uk-UA"/>
              </w:rPr>
            </w:pPr>
            <w:r>
              <w:rPr>
                <w:lang w:val="uk-UA"/>
              </w:rPr>
              <w:t>50</w:t>
            </w:r>
          </w:p>
        </w:tc>
      </w:tr>
    </w:tbl>
    <w:p w:rsidR="000B2DDE" w:rsidRDefault="000B2DDE" w:rsidP="000B2DDE">
      <w:pPr>
        <w:spacing w:after="120"/>
        <w:rPr>
          <w:b/>
          <w:lang w:val="uk-UA"/>
        </w:rPr>
      </w:pPr>
    </w:p>
    <w:p w:rsidR="000B2DDE" w:rsidRDefault="000B2DDE" w:rsidP="000B2DDE">
      <w:pPr>
        <w:numPr>
          <w:ilvl w:val="1"/>
          <w:numId w:val="23"/>
        </w:numPr>
        <w:spacing w:after="120"/>
        <w:rPr>
          <w:b/>
          <w:lang w:val="uk-UA"/>
        </w:rPr>
      </w:pPr>
      <w:r w:rsidRPr="0062515B">
        <w:rPr>
          <w:b/>
          <w:lang w:val="uk-UA"/>
        </w:rPr>
        <w:lastRenderedPageBreak/>
        <w:t xml:space="preserve">Інші операційні доходи/ витрати  </w:t>
      </w:r>
    </w:p>
    <w:p w:rsidR="000B2DDE" w:rsidRPr="00DE6F6F" w:rsidRDefault="000B2DDE" w:rsidP="000B2DDE">
      <w:pPr>
        <w:spacing w:after="120"/>
        <w:jc w:val="both"/>
        <w:rPr>
          <w:lang w:val="uk-UA"/>
        </w:rPr>
      </w:pPr>
      <w:r w:rsidRPr="00DE6F6F">
        <w:rPr>
          <w:b/>
          <w:lang w:val="uk-UA"/>
        </w:rPr>
        <w:t>Інші операційні доходи</w:t>
      </w:r>
    </w:p>
    <w:p w:rsidR="000B2DDE" w:rsidRPr="00525654" w:rsidRDefault="000B2DDE" w:rsidP="000B2DDE">
      <w:pPr>
        <w:spacing w:after="120"/>
        <w:jc w:val="right"/>
        <w:rPr>
          <w:lang w:val="uk-UA"/>
        </w:rPr>
      </w:pPr>
      <w:r w:rsidRPr="00525654">
        <w:rPr>
          <w:lang w:val="uk-UA"/>
        </w:rPr>
        <w:t>тис.</w:t>
      </w:r>
      <w:r w:rsidR="00C90F78">
        <w:rPr>
          <w:lang w:val="uk-UA"/>
        </w:rPr>
        <w:t xml:space="preserve"> </w:t>
      </w:r>
      <w:r w:rsidRPr="00525654">
        <w:rPr>
          <w:lang w:val="uk-UA"/>
        </w:rPr>
        <w:t>грн.</w:t>
      </w:r>
    </w:p>
    <w:tbl>
      <w:tblPr>
        <w:tblW w:w="9230" w:type="dxa"/>
        <w:tblInd w:w="92" w:type="dxa"/>
        <w:tblLook w:val="0000"/>
      </w:tblPr>
      <w:tblGrid>
        <w:gridCol w:w="5970"/>
        <w:gridCol w:w="1559"/>
        <w:gridCol w:w="1701"/>
      </w:tblGrid>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0B2DDE" w:rsidP="002A0678">
            <w:pPr>
              <w:spacing w:after="120"/>
              <w:jc w:val="center"/>
              <w:rPr>
                <w:lang w:val="uk-UA"/>
              </w:rPr>
            </w:pPr>
            <w:r w:rsidRPr="00525654">
              <w:rPr>
                <w:lang w:val="uk-UA"/>
              </w:rPr>
              <w:t>20</w:t>
            </w:r>
            <w:r w:rsidR="001E318E">
              <w:rPr>
                <w:lang w:val="uk-UA"/>
              </w:rPr>
              <w:t>1</w:t>
            </w:r>
            <w:r w:rsidR="002A0678">
              <w:rPr>
                <w:lang w:val="uk-UA"/>
              </w:rPr>
              <w:t>6</w:t>
            </w:r>
            <w:r w:rsidRPr="00525654">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0B2DDE" w:rsidP="002A0678">
            <w:pPr>
              <w:spacing w:after="120"/>
              <w:jc w:val="center"/>
              <w:rPr>
                <w:lang w:val="uk-UA"/>
              </w:rPr>
            </w:pPr>
            <w:r w:rsidRPr="00525654">
              <w:rPr>
                <w:lang w:val="uk-UA"/>
              </w:rPr>
              <w:t>20</w:t>
            </w:r>
            <w:r w:rsidR="001E318E">
              <w:rPr>
                <w:lang w:val="uk-UA"/>
              </w:rPr>
              <w:t>1</w:t>
            </w:r>
            <w:r w:rsidR="002A0678">
              <w:rPr>
                <w:lang w:val="uk-UA"/>
              </w:rPr>
              <w:t>5</w:t>
            </w:r>
            <w:r w:rsidRPr="00525654">
              <w:rPr>
                <w:lang w:val="uk-UA"/>
              </w:rPr>
              <w:t xml:space="preserve"> р.</w:t>
            </w:r>
          </w:p>
        </w:tc>
      </w:tr>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bCs/>
                <w:lang w:val="uk-UA"/>
              </w:rPr>
            </w:pPr>
            <w:r w:rsidRPr="00525654">
              <w:rPr>
                <w:bCs/>
                <w:lang w:val="uk-UA"/>
              </w:rPr>
              <w:t xml:space="preserve">Інші операційні доходи, в тому числі </w:t>
            </w: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2A0678" w:rsidP="000B2DDE">
            <w:pPr>
              <w:spacing w:after="120"/>
              <w:jc w:val="center"/>
              <w:rPr>
                <w:lang w:val="uk-UA"/>
              </w:rPr>
            </w:pPr>
            <w:r>
              <w:rPr>
                <w:lang w:val="uk-UA"/>
              </w:rPr>
              <w:t>371</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2A0678" w:rsidP="000B2DDE">
            <w:pPr>
              <w:spacing w:after="120"/>
              <w:jc w:val="center"/>
              <w:rPr>
                <w:lang w:val="uk-UA"/>
              </w:rPr>
            </w:pPr>
            <w:r>
              <w:rPr>
                <w:lang w:val="uk-UA"/>
              </w:rPr>
              <w:t>3</w:t>
            </w:r>
          </w:p>
        </w:tc>
      </w:tr>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B2DDE" w:rsidRPr="00525654" w:rsidRDefault="003838A5" w:rsidP="003838A5">
            <w:pPr>
              <w:spacing w:after="120"/>
              <w:rPr>
                <w:color w:val="000000"/>
                <w:lang w:val="uk-UA"/>
              </w:rPr>
            </w:pPr>
            <w:r w:rsidRPr="003838A5">
              <w:rPr>
                <w:color w:val="000000"/>
                <w:lang w:val="uk-UA"/>
              </w:rPr>
              <w:t>Дохід</w:t>
            </w:r>
            <w:r w:rsidR="000B2DDE" w:rsidRPr="003838A5">
              <w:rPr>
                <w:color w:val="000000"/>
                <w:lang w:val="uk-UA"/>
              </w:rPr>
              <w:t xml:space="preserve"> </w:t>
            </w:r>
            <w:r w:rsidRPr="003838A5">
              <w:rPr>
                <w:color w:val="000000"/>
                <w:lang w:val="uk-UA"/>
              </w:rPr>
              <w:t>від</w:t>
            </w:r>
            <w:r w:rsidR="000B2DDE" w:rsidRPr="003838A5">
              <w:rPr>
                <w:color w:val="000000"/>
                <w:lang w:val="uk-UA"/>
              </w:rPr>
              <w:t xml:space="preserve"> </w:t>
            </w:r>
            <w:r w:rsidR="001E318E">
              <w:rPr>
                <w:color w:val="000000"/>
                <w:lang w:val="uk-UA"/>
              </w:rPr>
              <w:t>отримання пені</w:t>
            </w:r>
          </w:p>
        </w:tc>
        <w:tc>
          <w:tcPr>
            <w:tcW w:w="1559" w:type="dxa"/>
            <w:tcBorders>
              <w:top w:val="single" w:sz="4" w:space="0" w:color="auto"/>
              <w:left w:val="single" w:sz="4" w:space="0" w:color="auto"/>
              <w:bottom w:val="single" w:sz="4" w:space="0" w:color="auto"/>
              <w:right w:val="single" w:sz="4" w:space="0" w:color="auto"/>
            </w:tcBorders>
            <w:vAlign w:val="center"/>
          </w:tcPr>
          <w:p w:rsidR="000B2DDE" w:rsidRPr="00525654" w:rsidRDefault="0016254C" w:rsidP="000B2DDE">
            <w:pPr>
              <w:spacing w:after="120"/>
              <w:jc w:val="center"/>
              <w:rPr>
                <w:lang w:val="uk-UA"/>
              </w:rPr>
            </w:pPr>
            <w:r>
              <w:rPr>
                <w:lang w:val="uk-UA"/>
              </w:rPr>
              <w:t>9</w:t>
            </w:r>
          </w:p>
        </w:tc>
        <w:tc>
          <w:tcPr>
            <w:tcW w:w="1701" w:type="dxa"/>
            <w:tcBorders>
              <w:top w:val="single" w:sz="4" w:space="0" w:color="auto"/>
              <w:left w:val="single" w:sz="4" w:space="0" w:color="auto"/>
              <w:bottom w:val="single" w:sz="4" w:space="0" w:color="auto"/>
              <w:right w:val="single" w:sz="4" w:space="0" w:color="auto"/>
            </w:tcBorders>
            <w:vAlign w:val="center"/>
          </w:tcPr>
          <w:p w:rsidR="000B2DDE" w:rsidRPr="00525654" w:rsidRDefault="002A0678" w:rsidP="000B2DDE">
            <w:pPr>
              <w:spacing w:after="120"/>
              <w:jc w:val="center"/>
              <w:rPr>
                <w:lang w:val="uk-UA"/>
              </w:rPr>
            </w:pPr>
            <w:r>
              <w:rPr>
                <w:lang w:val="uk-UA"/>
              </w:rPr>
              <w:t>3</w:t>
            </w:r>
          </w:p>
        </w:tc>
      </w:tr>
    </w:tbl>
    <w:p w:rsidR="00C156C9" w:rsidRDefault="00C156C9" w:rsidP="000B2DDE">
      <w:pPr>
        <w:spacing w:after="120"/>
        <w:jc w:val="both"/>
        <w:rPr>
          <w:b/>
          <w:lang w:val="uk-UA"/>
        </w:rPr>
      </w:pPr>
    </w:p>
    <w:p w:rsidR="000B2DDE" w:rsidRPr="00DE6F6F" w:rsidRDefault="000B2DDE" w:rsidP="000B2DDE">
      <w:pPr>
        <w:spacing w:after="120"/>
        <w:jc w:val="both"/>
        <w:rPr>
          <w:lang w:val="uk-UA"/>
        </w:rPr>
      </w:pPr>
      <w:r w:rsidRPr="00DE6F6F">
        <w:rPr>
          <w:b/>
          <w:lang w:val="uk-UA"/>
        </w:rPr>
        <w:t xml:space="preserve">Інші операційні </w:t>
      </w:r>
      <w:r>
        <w:rPr>
          <w:b/>
          <w:lang w:val="uk-UA"/>
        </w:rPr>
        <w:t>витрати</w:t>
      </w:r>
    </w:p>
    <w:p w:rsidR="000B2DDE" w:rsidRPr="00525654" w:rsidRDefault="000B2DDE" w:rsidP="000B2DDE">
      <w:pPr>
        <w:spacing w:after="120"/>
        <w:jc w:val="right"/>
        <w:rPr>
          <w:lang w:val="uk-UA"/>
        </w:rPr>
      </w:pPr>
      <w:r w:rsidRPr="00525654">
        <w:rPr>
          <w:lang w:val="uk-UA"/>
        </w:rPr>
        <w:t>тис.</w:t>
      </w:r>
      <w:r w:rsidR="00C90F78">
        <w:rPr>
          <w:lang w:val="uk-UA"/>
        </w:rPr>
        <w:t xml:space="preserve"> </w:t>
      </w:r>
      <w:r w:rsidRPr="00525654">
        <w:rPr>
          <w:lang w:val="uk-UA"/>
        </w:rPr>
        <w:t>грн.</w:t>
      </w:r>
    </w:p>
    <w:tbl>
      <w:tblPr>
        <w:tblW w:w="9230" w:type="dxa"/>
        <w:tblInd w:w="92" w:type="dxa"/>
        <w:tblLook w:val="0000"/>
      </w:tblPr>
      <w:tblGrid>
        <w:gridCol w:w="5970"/>
        <w:gridCol w:w="1559"/>
        <w:gridCol w:w="1701"/>
      </w:tblGrid>
      <w:tr w:rsidR="000B2DDE"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525654"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525654" w:rsidRDefault="000B2DDE" w:rsidP="002A0678">
            <w:pPr>
              <w:spacing w:after="120"/>
              <w:jc w:val="center"/>
              <w:rPr>
                <w:lang w:val="uk-UA"/>
              </w:rPr>
            </w:pPr>
            <w:r w:rsidRPr="00525654">
              <w:rPr>
                <w:lang w:val="uk-UA"/>
              </w:rPr>
              <w:t>201</w:t>
            </w:r>
            <w:r w:rsidR="002A0678">
              <w:rPr>
                <w:lang w:val="uk-UA"/>
              </w:rPr>
              <w:t>6</w:t>
            </w:r>
            <w:r w:rsidRPr="00525654">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525654" w:rsidRDefault="000B2DDE" w:rsidP="002A0678">
            <w:pPr>
              <w:spacing w:after="120"/>
              <w:jc w:val="center"/>
              <w:rPr>
                <w:lang w:val="uk-UA"/>
              </w:rPr>
            </w:pPr>
            <w:r w:rsidRPr="00525654">
              <w:rPr>
                <w:lang w:val="uk-UA"/>
              </w:rPr>
              <w:t>201</w:t>
            </w:r>
            <w:r w:rsidR="002A0678">
              <w:rPr>
                <w:lang w:val="uk-UA"/>
              </w:rPr>
              <w:t>5</w:t>
            </w:r>
            <w:r w:rsidRPr="00525654">
              <w:rPr>
                <w:lang w:val="uk-UA"/>
              </w:rPr>
              <w:t xml:space="preserve"> р.</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1398F" w:rsidRPr="00525654" w:rsidRDefault="0001398F" w:rsidP="000B2DDE">
            <w:pPr>
              <w:spacing w:after="120"/>
              <w:rPr>
                <w:bCs/>
                <w:lang w:val="uk-UA"/>
              </w:rPr>
            </w:pPr>
            <w:r w:rsidRPr="00525654">
              <w:rPr>
                <w:bCs/>
                <w:lang w:val="uk-UA"/>
              </w:rPr>
              <w:t xml:space="preserve">Інші операційні </w:t>
            </w:r>
            <w:r>
              <w:rPr>
                <w:bCs/>
                <w:lang w:val="uk-UA"/>
              </w:rPr>
              <w:t>витрати</w:t>
            </w:r>
            <w:r w:rsidRPr="00525654">
              <w:rPr>
                <w:bCs/>
                <w:lang w:val="uk-UA"/>
              </w:rPr>
              <w:t xml:space="preserve">, в тому числі </w:t>
            </w:r>
          </w:p>
        </w:tc>
        <w:tc>
          <w:tcPr>
            <w:tcW w:w="1559" w:type="dxa"/>
            <w:tcBorders>
              <w:top w:val="single" w:sz="4" w:space="0" w:color="auto"/>
              <w:left w:val="single" w:sz="4" w:space="0" w:color="auto"/>
              <w:bottom w:val="single" w:sz="4" w:space="0" w:color="auto"/>
              <w:right w:val="single" w:sz="4" w:space="0" w:color="auto"/>
            </w:tcBorders>
          </w:tcPr>
          <w:p w:rsidR="0001398F" w:rsidRPr="00525654" w:rsidRDefault="0001398F" w:rsidP="000B2DDE">
            <w:pPr>
              <w:spacing w:after="120"/>
              <w:jc w:val="center"/>
              <w:rPr>
                <w:lang w:val="uk-UA"/>
              </w:rPr>
            </w:pPr>
            <w:r>
              <w:rPr>
                <w:lang w:val="uk-UA"/>
              </w:rPr>
              <w:t>2</w:t>
            </w:r>
          </w:p>
        </w:tc>
        <w:tc>
          <w:tcPr>
            <w:tcW w:w="1701" w:type="dxa"/>
            <w:tcBorders>
              <w:top w:val="single" w:sz="4" w:space="0" w:color="auto"/>
              <w:left w:val="single" w:sz="4" w:space="0" w:color="auto"/>
              <w:bottom w:val="single" w:sz="4" w:space="0" w:color="auto"/>
              <w:right w:val="single" w:sz="4" w:space="0" w:color="auto"/>
            </w:tcBorders>
          </w:tcPr>
          <w:p w:rsidR="0001398F" w:rsidRPr="00525654" w:rsidRDefault="0001398F" w:rsidP="00CC2AE8">
            <w:pPr>
              <w:spacing w:after="120"/>
              <w:jc w:val="center"/>
              <w:rPr>
                <w:lang w:val="uk-UA"/>
              </w:rPr>
            </w:pPr>
            <w:r>
              <w:rPr>
                <w:lang w:val="uk-UA"/>
              </w:rPr>
              <w:t>24</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Pr="00525654" w:rsidRDefault="0001398F" w:rsidP="000B2DDE">
            <w:pPr>
              <w:spacing w:after="120"/>
              <w:rPr>
                <w:color w:val="000000"/>
                <w:lang w:val="uk-UA"/>
              </w:rPr>
            </w:pPr>
            <w:r>
              <w:rPr>
                <w:color w:val="000000"/>
                <w:lang w:val="uk-UA"/>
              </w:rPr>
              <w:t>Послуги зв'язку</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Pr="00525654" w:rsidRDefault="0001398F" w:rsidP="000B2DDE">
            <w:pPr>
              <w:spacing w:after="120"/>
              <w:jc w:val="center"/>
              <w:rPr>
                <w:lang w:val="uk-UA"/>
              </w:rPr>
            </w:pPr>
            <w:r>
              <w:rPr>
                <w:lang w:val="uk-UA"/>
              </w:rPr>
              <w:t>2</w:t>
            </w:r>
          </w:p>
        </w:tc>
        <w:tc>
          <w:tcPr>
            <w:tcW w:w="1701" w:type="dxa"/>
            <w:tcBorders>
              <w:top w:val="single" w:sz="4" w:space="0" w:color="auto"/>
              <w:left w:val="single" w:sz="4" w:space="0" w:color="auto"/>
              <w:bottom w:val="single" w:sz="4" w:space="0" w:color="auto"/>
              <w:right w:val="single" w:sz="4" w:space="0" w:color="auto"/>
            </w:tcBorders>
            <w:vAlign w:val="center"/>
          </w:tcPr>
          <w:p w:rsidR="0001398F" w:rsidRPr="00525654" w:rsidRDefault="0001398F" w:rsidP="00CC2AE8">
            <w:pPr>
              <w:spacing w:after="120"/>
              <w:jc w:val="center"/>
              <w:rPr>
                <w:lang w:val="uk-UA"/>
              </w:rPr>
            </w:pPr>
            <w:r>
              <w:rPr>
                <w:lang w:val="uk-UA"/>
              </w:rPr>
              <w:t>1</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Default="0001398F" w:rsidP="000B2DDE">
            <w:pPr>
              <w:spacing w:after="120"/>
              <w:rPr>
                <w:color w:val="000000"/>
                <w:lang w:val="uk-UA"/>
              </w:rPr>
            </w:pPr>
            <w:r>
              <w:rPr>
                <w:color w:val="000000"/>
                <w:lang w:val="uk-UA"/>
              </w:rPr>
              <w:t>Підписка періодичних видань</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Pr="00343B14" w:rsidRDefault="0001398F" w:rsidP="000B2DDE">
            <w:pPr>
              <w:spacing w:after="120"/>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1398F" w:rsidRPr="00343B14" w:rsidRDefault="0001398F" w:rsidP="00CC2AE8">
            <w:pPr>
              <w:spacing w:after="120"/>
              <w:jc w:val="center"/>
              <w:rPr>
                <w:lang w:val="uk-UA"/>
              </w:rPr>
            </w:pPr>
            <w:r>
              <w:rPr>
                <w:lang w:val="uk-UA"/>
              </w:rPr>
              <w:t>1</w:t>
            </w:r>
          </w:p>
        </w:tc>
      </w:tr>
      <w:tr w:rsidR="0001398F" w:rsidRPr="00525654" w:rsidTr="008C3F23">
        <w:trPr>
          <w:trHeight w:val="255"/>
        </w:trPr>
        <w:tc>
          <w:tcPr>
            <w:tcW w:w="5970" w:type="dxa"/>
            <w:tcBorders>
              <w:top w:val="single" w:sz="4" w:space="0" w:color="auto"/>
              <w:left w:val="single" w:sz="4" w:space="0" w:color="auto"/>
              <w:bottom w:val="single" w:sz="4" w:space="0" w:color="auto"/>
              <w:right w:val="single" w:sz="4" w:space="0" w:color="auto"/>
            </w:tcBorders>
            <w:vAlign w:val="bottom"/>
          </w:tcPr>
          <w:p w:rsidR="0001398F" w:rsidRPr="00854CE9" w:rsidRDefault="0001398F" w:rsidP="000B2DDE">
            <w:pPr>
              <w:spacing w:after="120"/>
              <w:rPr>
                <w:color w:val="000000"/>
                <w:lang w:val="uk-UA"/>
              </w:rPr>
            </w:pPr>
            <w:r>
              <w:rPr>
                <w:color w:val="000000"/>
                <w:lang w:val="uk-UA"/>
              </w:rPr>
              <w:t>Резерв для покриття ризиків виконання контрактів</w:t>
            </w:r>
          </w:p>
        </w:tc>
        <w:tc>
          <w:tcPr>
            <w:tcW w:w="1559" w:type="dxa"/>
            <w:tcBorders>
              <w:top w:val="single" w:sz="4" w:space="0" w:color="auto"/>
              <w:left w:val="single" w:sz="4" w:space="0" w:color="auto"/>
              <w:bottom w:val="single" w:sz="4" w:space="0" w:color="auto"/>
              <w:right w:val="single" w:sz="4" w:space="0" w:color="auto"/>
            </w:tcBorders>
            <w:vAlign w:val="center"/>
          </w:tcPr>
          <w:p w:rsidR="0001398F" w:rsidRDefault="0001398F" w:rsidP="000B2DDE">
            <w:pPr>
              <w:spacing w:after="120"/>
              <w:jc w:val="cente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01398F" w:rsidRDefault="0001398F" w:rsidP="00CC2AE8">
            <w:pPr>
              <w:spacing w:after="120"/>
              <w:jc w:val="center"/>
              <w:rPr>
                <w:lang w:val="uk-UA"/>
              </w:rPr>
            </w:pPr>
            <w:r>
              <w:rPr>
                <w:lang w:val="uk-UA"/>
              </w:rPr>
              <w:t>22</w:t>
            </w:r>
          </w:p>
        </w:tc>
      </w:tr>
    </w:tbl>
    <w:p w:rsidR="000B2DDE" w:rsidRDefault="000B2DDE" w:rsidP="000B2DDE">
      <w:pPr>
        <w:pStyle w:val="1"/>
        <w:spacing w:after="120"/>
        <w:ind w:left="0" w:firstLine="851"/>
        <w:jc w:val="both"/>
        <w:rPr>
          <w:b/>
          <w:lang w:val="uk-UA"/>
        </w:rPr>
      </w:pPr>
    </w:p>
    <w:p w:rsidR="000B2DDE" w:rsidRDefault="00F20E1B" w:rsidP="000B2DDE">
      <w:pPr>
        <w:numPr>
          <w:ilvl w:val="1"/>
          <w:numId w:val="23"/>
        </w:numPr>
        <w:spacing w:after="120"/>
        <w:rPr>
          <w:b/>
          <w:lang w:val="uk-UA"/>
        </w:rPr>
      </w:pPr>
      <w:r>
        <w:rPr>
          <w:b/>
          <w:lang w:val="uk-UA"/>
        </w:rPr>
        <w:t>По</w:t>
      </w:r>
      <w:r w:rsidR="000B2DDE" w:rsidRPr="0062515B">
        <w:rPr>
          <w:b/>
          <w:lang w:val="uk-UA"/>
        </w:rPr>
        <w:t xml:space="preserve">даток на прибуток </w:t>
      </w:r>
    </w:p>
    <w:p w:rsidR="000B2DDE" w:rsidRDefault="000B2DDE" w:rsidP="0001398F">
      <w:pPr>
        <w:spacing w:after="120"/>
        <w:ind w:firstLine="709"/>
        <w:jc w:val="both"/>
        <w:rPr>
          <w:lang w:val="uk-UA"/>
        </w:rPr>
      </w:pPr>
      <w:r w:rsidRPr="0062515B">
        <w:rPr>
          <w:lang w:val="uk-UA"/>
        </w:rPr>
        <w:t xml:space="preserve">Відображена сума нарахованих податкових зобов'язань на доходи від </w:t>
      </w:r>
      <w:r>
        <w:rPr>
          <w:lang w:val="uk-UA"/>
        </w:rPr>
        <w:t>основн</w:t>
      </w:r>
      <w:r w:rsidRPr="0062515B">
        <w:rPr>
          <w:lang w:val="uk-UA"/>
        </w:rPr>
        <w:t>ої дія</w:t>
      </w:r>
      <w:r>
        <w:rPr>
          <w:lang w:val="uk-UA"/>
        </w:rPr>
        <w:t>льності та від іншої діяльності.</w:t>
      </w:r>
    </w:p>
    <w:p w:rsidR="000B2DDE" w:rsidRPr="0062515B" w:rsidRDefault="000B2DDE" w:rsidP="000B2DDE">
      <w:pPr>
        <w:spacing w:after="120"/>
        <w:jc w:val="right"/>
        <w:rPr>
          <w:lang w:val="uk-UA"/>
        </w:rPr>
      </w:pPr>
      <w:r w:rsidRPr="0062515B">
        <w:rPr>
          <w:lang w:val="uk-UA"/>
        </w:rPr>
        <w:t>тис.</w:t>
      </w:r>
      <w:r w:rsidR="00C90F78">
        <w:rPr>
          <w:lang w:val="uk-UA"/>
        </w:rPr>
        <w:t xml:space="preserve"> </w:t>
      </w:r>
      <w:r w:rsidRPr="0062515B">
        <w:rPr>
          <w:lang w:val="uk-UA"/>
        </w:rPr>
        <w:t>грн.</w:t>
      </w:r>
    </w:p>
    <w:tbl>
      <w:tblPr>
        <w:tblW w:w="9230" w:type="dxa"/>
        <w:tblInd w:w="92" w:type="dxa"/>
        <w:tblLook w:val="0000"/>
      </w:tblPr>
      <w:tblGrid>
        <w:gridCol w:w="5970"/>
        <w:gridCol w:w="1559"/>
        <w:gridCol w:w="1701"/>
      </w:tblGrid>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0310A1" w:rsidRDefault="000B2DDE" w:rsidP="000B2DDE">
            <w:pPr>
              <w:spacing w:after="120"/>
              <w:rPr>
                <w:lang w:val="uk-UA"/>
              </w:rPr>
            </w:pPr>
          </w:p>
        </w:tc>
        <w:tc>
          <w:tcPr>
            <w:tcW w:w="1559" w:type="dxa"/>
            <w:tcBorders>
              <w:top w:val="single" w:sz="4" w:space="0" w:color="auto"/>
              <w:left w:val="single" w:sz="4" w:space="0" w:color="auto"/>
              <w:bottom w:val="single" w:sz="4" w:space="0" w:color="auto"/>
              <w:right w:val="single" w:sz="4" w:space="0" w:color="auto"/>
            </w:tcBorders>
          </w:tcPr>
          <w:p w:rsidR="000B2DDE" w:rsidRPr="0062515B" w:rsidRDefault="000B2DDE" w:rsidP="0016254C">
            <w:pPr>
              <w:spacing w:after="120"/>
              <w:jc w:val="center"/>
              <w:rPr>
                <w:lang w:val="uk-UA"/>
              </w:rPr>
            </w:pPr>
            <w:r>
              <w:rPr>
                <w:lang w:val="uk-UA"/>
              </w:rPr>
              <w:t>201</w:t>
            </w:r>
            <w:r w:rsidR="0016254C">
              <w:rPr>
                <w:lang w:val="uk-UA"/>
              </w:rPr>
              <w:t>6</w:t>
            </w:r>
            <w:r w:rsidRPr="0062515B">
              <w:rPr>
                <w:lang w:val="uk-UA"/>
              </w:rPr>
              <w:t xml:space="preserve"> р.</w:t>
            </w:r>
          </w:p>
        </w:tc>
        <w:tc>
          <w:tcPr>
            <w:tcW w:w="1701" w:type="dxa"/>
            <w:tcBorders>
              <w:top w:val="single" w:sz="4" w:space="0" w:color="auto"/>
              <w:left w:val="single" w:sz="4" w:space="0" w:color="auto"/>
              <w:bottom w:val="single" w:sz="4" w:space="0" w:color="auto"/>
              <w:right w:val="single" w:sz="4" w:space="0" w:color="auto"/>
            </w:tcBorders>
          </w:tcPr>
          <w:p w:rsidR="000B2DDE" w:rsidRPr="0062515B" w:rsidRDefault="000B2DDE" w:rsidP="0016254C">
            <w:pPr>
              <w:spacing w:after="120"/>
              <w:jc w:val="center"/>
              <w:rPr>
                <w:lang w:val="uk-UA"/>
              </w:rPr>
            </w:pPr>
            <w:r w:rsidRPr="0062515B">
              <w:rPr>
                <w:lang w:val="uk-UA"/>
              </w:rPr>
              <w:t>20</w:t>
            </w:r>
            <w:r w:rsidR="006A27F0">
              <w:rPr>
                <w:lang w:val="uk-UA"/>
              </w:rPr>
              <w:t>1</w:t>
            </w:r>
            <w:r w:rsidR="0016254C">
              <w:rPr>
                <w:lang w:val="uk-UA"/>
              </w:rPr>
              <w:t>5</w:t>
            </w:r>
            <w:r w:rsidRPr="0062515B">
              <w:rPr>
                <w:lang w:val="uk-UA"/>
              </w:rPr>
              <w:t xml:space="preserve"> р.</w:t>
            </w:r>
          </w:p>
        </w:tc>
      </w:tr>
      <w:tr w:rsidR="000B2DDE" w:rsidRPr="0062515B" w:rsidTr="008C3F23">
        <w:trPr>
          <w:trHeight w:val="255"/>
        </w:trPr>
        <w:tc>
          <w:tcPr>
            <w:tcW w:w="5970" w:type="dxa"/>
            <w:tcBorders>
              <w:top w:val="single" w:sz="4" w:space="0" w:color="auto"/>
              <w:left w:val="single" w:sz="4" w:space="0" w:color="auto"/>
              <w:bottom w:val="single" w:sz="4" w:space="0" w:color="auto"/>
              <w:right w:val="single" w:sz="4" w:space="0" w:color="auto"/>
            </w:tcBorders>
            <w:vAlign w:val="center"/>
          </w:tcPr>
          <w:p w:rsidR="000B2DDE" w:rsidRPr="000310A1" w:rsidRDefault="000B2DDE" w:rsidP="000B2DDE">
            <w:pPr>
              <w:spacing w:after="120"/>
              <w:rPr>
                <w:lang w:val="uk-UA"/>
              </w:rPr>
            </w:pPr>
            <w:r w:rsidRPr="000310A1">
              <w:rPr>
                <w:lang w:val="uk-UA"/>
              </w:rPr>
              <w:t xml:space="preserve">Податок на прибуток від </w:t>
            </w:r>
            <w:r>
              <w:rPr>
                <w:lang w:val="uk-UA"/>
              </w:rPr>
              <w:t>основн</w:t>
            </w:r>
            <w:r w:rsidRPr="000310A1">
              <w:rPr>
                <w:lang w:val="uk-UA"/>
              </w:rPr>
              <w:t>ої діяльності</w:t>
            </w:r>
          </w:p>
        </w:tc>
        <w:tc>
          <w:tcPr>
            <w:tcW w:w="1559" w:type="dxa"/>
            <w:tcBorders>
              <w:top w:val="single" w:sz="4" w:space="0" w:color="auto"/>
              <w:left w:val="single" w:sz="4" w:space="0" w:color="auto"/>
              <w:bottom w:val="single" w:sz="4" w:space="0" w:color="auto"/>
              <w:right w:val="single" w:sz="4" w:space="0" w:color="auto"/>
            </w:tcBorders>
            <w:vAlign w:val="bottom"/>
          </w:tcPr>
          <w:p w:rsidR="000B2DDE" w:rsidRPr="000310A1" w:rsidRDefault="0016254C" w:rsidP="000B2DDE">
            <w:pPr>
              <w:spacing w:after="120"/>
              <w:jc w:val="center"/>
              <w:rPr>
                <w:lang w:val="uk-UA"/>
              </w:rPr>
            </w:pPr>
            <w:r>
              <w:rPr>
                <w:lang w:val="uk-UA"/>
              </w:rPr>
              <w:t>87</w:t>
            </w:r>
          </w:p>
        </w:tc>
        <w:tc>
          <w:tcPr>
            <w:tcW w:w="1701" w:type="dxa"/>
            <w:tcBorders>
              <w:top w:val="single" w:sz="4" w:space="0" w:color="auto"/>
              <w:left w:val="single" w:sz="4" w:space="0" w:color="auto"/>
              <w:bottom w:val="single" w:sz="4" w:space="0" w:color="auto"/>
              <w:right w:val="single" w:sz="4" w:space="0" w:color="auto"/>
            </w:tcBorders>
            <w:vAlign w:val="bottom"/>
          </w:tcPr>
          <w:p w:rsidR="000B2DDE" w:rsidRPr="000310A1" w:rsidRDefault="0016254C" w:rsidP="000B2DDE">
            <w:pPr>
              <w:spacing w:after="120"/>
              <w:jc w:val="center"/>
              <w:rPr>
                <w:lang w:val="uk-UA"/>
              </w:rPr>
            </w:pPr>
            <w:r>
              <w:rPr>
                <w:lang w:val="uk-UA"/>
              </w:rPr>
              <w:t>29</w:t>
            </w:r>
          </w:p>
        </w:tc>
      </w:tr>
    </w:tbl>
    <w:p w:rsidR="000B2DDE" w:rsidRPr="004862E0" w:rsidRDefault="000B2DDE" w:rsidP="000B2DDE">
      <w:pPr>
        <w:spacing w:after="120"/>
        <w:rPr>
          <w:b/>
          <w:sz w:val="16"/>
          <w:szCs w:val="16"/>
          <w:lang w:val="uk-UA"/>
        </w:rPr>
      </w:pPr>
    </w:p>
    <w:p w:rsidR="000B2DDE" w:rsidRPr="00854CE9" w:rsidRDefault="000B2DDE" w:rsidP="00C156C9">
      <w:pPr>
        <w:ind w:firstLine="709"/>
        <w:jc w:val="both"/>
      </w:pPr>
      <w:r>
        <w:rPr>
          <w:lang w:val="uk-UA"/>
        </w:rPr>
        <w:t>Відповідно до Податкового кодексу України від 02.12.2010 р. №2755-</w:t>
      </w:r>
      <w:r>
        <w:rPr>
          <w:lang w:val="en-US"/>
        </w:rPr>
        <w:t>VI</w:t>
      </w:r>
      <w:r>
        <w:rPr>
          <w:lang w:val="uk-UA"/>
        </w:rPr>
        <w:t xml:space="preserve"> (ПКУ) із змінами та доповненнями, у</w:t>
      </w:r>
      <w:r w:rsidR="00343B14">
        <w:rPr>
          <w:lang w:val="uk-UA"/>
        </w:rPr>
        <w:t xml:space="preserve"> 2014</w:t>
      </w:r>
      <w:r>
        <w:rPr>
          <w:lang w:val="uk-UA"/>
        </w:rPr>
        <w:t xml:space="preserve"> році ставка податку на прибуток що застосовувалася до Товариства – 1</w:t>
      </w:r>
      <w:r w:rsidR="00343B14">
        <w:rPr>
          <w:lang w:val="uk-UA"/>
        </w:rPr>
        <w:t>8</w:t>
      </w:r>
      <w:r>
        <w:rPr>
          <w:lang w:val="uk-UA"/>
        </w:rPr>
        <w:t>% по доходах.</w:t>
      </w:r>
    </w:p>
    <w:p w:rsidR="000B2DDE" w:rsidRDefault="000B2DDE" w:rsidP="000B2DDE">
      <w:pPr>
        <w:jc w:val="both"/>
        <w:rPr>
          <w:lang w:val="uk-UA"/>
        </w:rPr>
      </w:pPr>
    </w:p>
    <w:p w:rsidR="000B2DDE" w:rsidRDefault="000B2DDE" w:rsidP="000B2DDE">
      <w:pPr>
        <w:jc w:val="both"/>
        <w:rPr>
          <w:b/>
          <w:i/>
          <w:lang w:val="uk-UA"/>
        </w:rPr>
      </w:pPr>
      <w:r>
        <w:rPr>
          <w:b/>
          <w:i/>
          <w:lang w:val="uk-UA"/>
        </w:rPr>
        <w:t>Оподаткування</w:t>
      </w:r>
    </w:p>
    <w:p w:rsidR="00C90F78" w:rsidRDefault="00C90F78" w:rsidP="00C156C9">
      <w:pPr>
        <w:ind w:firstLine="709"/>
        <w:jc w:val="both"/>
        <w:rPr>
          <w:lang w:val="uk-UA"/>
        </w:rPr>
      </w:pPr>
    </w:p>
    <w:p w:rsidR="000B2DDE" w:rsidRDefault="000B2DDE" w:rsidP="00C156C9">
      <w:pPr>
        <w:ind w:firstLine="709"/>
        <w:jc w:val="both"/>
        <w:rPr>
          <w:lang w:val="uk-UA"/>
        </w:rPr>
      </w:pPr>
      <w:r w:rsidRPr="00C21EBF">
        <w:rPr>
          <w:lang w:val="uk-UA"/>
        </w:rPr>
        <w:t>В результаті нестабільної економічної ситуації в Україні податкові органи України приділяють все більшу уваги діловим колам. Зважаючи на це, закони і постанови, що впливають на діяльність підприємств, продовжують стрімко змінюватися. Ці зміни характеризуються незадовільним складанням законопроектів, неоднозначним їх трактуванням і арбітражним застосуванням з боку держави. Зокрема, податкові декларації підлягають перевірці з боку різних органів влади, які за законом уповноважені застосовувати надзвичайно суворі штрафні санкції, а також стягувати пеню. Хоча, на думку Товариства, воно належним чином відобразила податкові зобов’язання в обліку, вищевказані факти можуть створювати податкові ризики для Товариства.</w:t>
      </w:r>
    </w:p>
    <w:p w:rsidR="000B2DDE" w:rsidRDefault="000B2DDE" w:rsidP="000B2DDE">
      <w:pPr>
        <w:jc w:val="both"/>
        <w:rPr>
          <w:lang w:val="uk-UA"/>
        </w:rPr>
      </w:pPr>
    </w:p>
    <w:p w:rsidR="00C90F78" w:rsidRDefault="00C90F78" w:rsidP="000B2DDE">
      <w:pPr>
        <w:jc w:val="both"/>
        <w:rPr>
          <w:lang w:val="uk-UA"/>
        </w:rPr>
      </w:pPr>
    </w:p>
    <w:p w:rsidR="00C90F78" w:rsidRDefault="00C90F78" w:rsidP="000B2DDE">
      <w:pPr>
        <w:jc w:val="both"/>
        <w:rPr>
          <w:lang w:val="uk-UA"/>
        </w:rPr>
      </w:pPr>
    </w:p>
    <w:p w:rsidR="00C90F78" w:rsidRDefault="00C90F78">
      <w:pPr>
        <w:rPr>
          <w:lang w:val="uk-UA"/>
        </w:rPr>
      </w:pPr>
      <w:r>
        <w:rPr>
          <w:lang w:val="uk-UA"/>
        </w:rPr>
        <w:br w:type="page"/>
      </w:r>
    </w:p>
    <w:p w:rsidR="00C90F78" w:rsidRDefault="00C90F78" w:rsidP="000B2DDE">
      <w:pPr>
        <w:jc w:val="both"/>
        <w:rPr>
          <w:lang w:val="uk-UA"/>
        </w:rPr>
      </w:pPr>
    </w:p>
    <w:p w:rsidR="000B2DDE" w:rsidRDefault="000B2DDE" w:rsidP="000B2DDE">
      <w:pPr>
        <w:numPr>
          <w:ilvl w:val="1"/>
          <w:numId w:val="23"/>
        </w:numPr>
        <w:spacing w:after="120"/>
        <w:rPr>
          <w:b/>
          <w:lang w:val="uk-UA"/>
        </w:rPr>
      </w:pPr>
      <w:r w:rsidRPr="000310A1">
        <w:rPr>
          <w:b/>
          <w:lang w:val="uk-UA"/>
        </w:rPr>
        <w:t>Основні засоби</w:t>
      </w:r>
    </w:p>
    <w:p w:rsidR="000B2DDE" w:rsidRPr="00461879" w:rsidRDefault="000B2DDE" w:rsidP="000B2DDE">
      <w:pPr>
        <w:spacing w:after="120"/>
        <w:jc w:val="right"/>
        <w:rPr>
          <w:b/>
          <w:lang w:val="en-US"/>
        </w:rPr>
      </w:pPr>
      <w:r w:rsidRPr="00911DDA">
        <w:rPr>
          <w:lang w:val="uk-UA"/>
        </w:rPr>
        <w:t>тис.</w:t>
      </w:r>
      <w:r w:rsidR="00C90F78">
        <w:rPr>
          <w:lang w:val="uk-UA"/>
        </w:rPr>
        <w:t xml:space="preserve"> </w:t>
      </w:r>
      <w:r w:rsidRPr="00911DDA">
        <w:rPr>
          <w:lang w:val="uk-UA"/>
        </w:rPr>
        <w:t>грн.</w:t>
      </w:r>
    </w:p>
    <w:tbl>
      <w:tblPr>
        <w:tblpPr w:leftFromText="180" w:rightFromText="180" w:vertAnchor="text"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126"/>
        <w:gridCol w:w="2127"/>
        <w:gridCol w:w="1984"/>
      </w:tblGrid>
      <w:tr w:rsidR="00343B14" w:rsidRPr="0062515B" w:rsidTr="00C90F78">
        <w:trPr>
          <w:trHeight w:val="258"/>
        </w:trPr>
        <w:tc>
          <w:tcPr>
            <w:tcW w:w="3085" w:type="dxa"/>
            <w:noWrap/>
            <w:vAlign w:val="center"/>
          </w:tcPr>
          <w:p w:rsidR="00343B14" w:rsidRPr="0062515B" w:rsidRDefault="00343B14" w:rsidP="00343B14">
            <w:pPr>
              <w:spacing w:before="60" w:after="60"/>
              <w:jc w:val="center"/>
              <w:rPr>
                <w:lang w:val="uk-UA"/>
              </w:rPr>
            </w:pPr>
          </w:p>
        </w:tc>
        <w:tc>
          <w:tcPr>
            <w:tcW w:w="2126" w:type="dxa"/>
            <w:vAlign w:val="center"/>
          </w:tcPr>
          <w:p w:rsidR="00343B14" w:rsidRDefault="00343B14" w:rsidP="00343B14">
            <w:pPr>
              <w:spacing w:before="60" w:after="60"/>
              <w:jc w:val="center"/>
              <w:rPr>
                <w:b/>
                <w:lang w:val="uk-UA"/>
              </w:rPr>
            </w:pPr>
            <w:r w:rsidRPr="00343B14">
              <w:rPr>
                <w:b/>
                <w:lang w:val="uk-UA"/>
              </w:rPr>
              <w:t>Інструменти</w:t>
            </w:r>
            <w:r w:rsidR="00C90F78">
              <w:rPr>
                <w:b/>
                <w:lang w:val="uk-UA"/>
              </w:rPr>
              <w:t xml:space="preserve">, </w:t>
            </w:r>
            <w:r>
              <w:rPr>
                <w:b/>
                <w:lang w:val="uk-UA"/>
              </w:rPr>
              <w:t>прилади,</w:t>
            </w:r>
          </w:p>
          <w:p w:rsidR="00343B14" w:rsidRPr="00343B14" w:rsidRDefault="00343B14" w:rsidP="00343B14">
            <w:pPr>
              <w:spacing w:before="60" w:after="60"/>
              <w:jc w:val="center"/>
              <w:rPr>
                <w:b/>
                <w:lang w:val="uk-UA"/>
              </w:rPr>
            </w:pPr>
            <w:r w:rsidRPr="00343B14">
              <w:rPr>
                <w:b/>
                <w:lang w:val="uk-UA"/>
              </w:rPr>
              <w:t>меблі</w:t>
            </w:r>
          </w:p>
        </w:tc>
        <w:tc>
          <w:tcPr>
            <w:tcW w:w="2127" w:type="dxa"/>
            <w:vAlign w:val="center"/>
          </w:tcPr>
          <w:p w:rsidR="00343B14" w:rsidRPr="00760800" w:rsidRDefault="00343B14" w:rsidP="00343B14">
            <w:pPr>
              <w:spacing w:before="60" w:after="60"/>
              <w:jc w:val="center"/>
              <w:rPr>
                <w:b/>
                <w:bCs/>
                <w:lang w:val="uk-UA"/>
              </w:rPr>
            </w:pPr>
            <w:r w:rsidRPr="00760800">
              <w:rPr>
                <w:b/>
                <w:lang w:val="uk-UA"/>
              </w:rPr>
              <w:t>Машини та обладнання</w:t>
            </w:r>
          </w:p>
        </w:tc>
        <w:tc>
          <w:tcPr>
            <w:tcW w:w="1984" w:type="dxa"/>
            <w:vAlign w:val="center"/>
          </w:tcPr>
          <w:p w:rsidR="00343B14" w:rsidRPr="00996366" w:rsidRDefault="00343B14" w:rsidP="00343B14">
            <w:pPr>
              <w:spacing w:before="60" w:after="60"/>
              <w:jc w:val="center"/>
              <w:rPr>
                <w:b/>
                <w:sz w:val="20"/>
                <w:szCs w:val="20"/>
                <w:lang w:val="uk-UA"/>
              </w:rPr>
            </w:pPr>
            <w:r w:rsidRPr="00996366">
              <w:rPr>
                <w:b/>
                <w:sz w:val="20"/>
                <w:szCs w:val="20"/>
                <w:lang w:val="uk-UA"/>
              </w:rPr>
              <w:t>РАЗОМ</w:t>
            </w:r>
          </w:p>
        </w:tc>
      </w:tr>
      <w:tr w:rsidR="00343B14" w:rsidRPr="0062515B" w:rsidTr="00C90F78">
        <w:trPr>
          <w:trHeight w:val="258"/>
        </w:trPr>
        <w:tc>
          <w:tcPr>
            <w:tcW w:w="3085" w:type="dxa"/>
            <w:noWrap/>
            <w:vAlign w:val="center"/>
          </w:tcPr>
          <w:p w:rsidR="00343B14" w:rsidRPr="0062515B" w:rsidRDefault="00343B14" w:rsidP="00343B14">
            <w:pPr>
              <w:spacing w:before="60" w:after="60"/>
              <w:rPr>
                <w:b/>
                <w:lang w:val="uk-UA"/>
              </w:rPr>
            </w:pPr>
            <w:r w:rsidRPr="0062515B">
              <w:rPr>
                <w:b/>
                <w:lang w:val="uk-UA"/>
              </w:rPr>
              <w:t>Первісна вартість та оцінка</w:t>
            </w:r>
            <w:r>
              <w:rPr>
                <w:b/>
                <w:lang w:val="uk-UA"/>
              </w:rPr>
              <w:t xml:space="preserve">       </w:t>
            </w:r>
          </w:p>
        </w:tc>
        <w:tc>
          <w:tcPr>
            <w:tcW w:w="2126" w:type="dxa"/>
            <w:vAlign w:val="center"/>
          </w:tcPr>
          <w:p w:rsidR="00343B14" w:rsidRPr="0062515B" w:rsidRDefault="00343B14" w:rsidP="00343B14">
            <w:pPr>
              <w:spacing w:before="60" w:after="60"/>
              <w:rPr>
                <w:b/>
                <w:lang w:val="uk-UA"/>
              </w:rPr>
            </w:pPr>
          </w:p>
        </w:tc>
        <w:tc>
          <w:tcPr>
            <w:tcW w:w="2127" w:type="dxa"/>
            <w:vAlign w:val="center"/>
          </w:tcPr>
          <w:p w:rsidR="00343B14" w:rsidRPr="00996366" w:rsidRDefault="00343B14" w:rsidP="00343B14">
            <w:pPr>
              <w:spacing w:before="60" w:after="60"/>
              <w:jc w:val="center"/>
              <w:rPr>
                <w:sz w:val="20"/>
                <w:szCs w:val="20"/>
                <w:lang w:val="uk-UA"/>
              </w:rPr>
            </w:pPr>
          </w:p>
        </w:tc>
        <w:tc>
          <w:tcPr>
            <w:tcW w:w="1984" w:type="dxa"/>
            <w:vAlign w:val="center"/>
          </w:tcPr>
          <w:p w:rsidR="00343B14" w:rsidRPr="00996366" w:rsidRDefault="00343B14" w:rsidP="00343B14">
            <w:pPr>
              <w:spacing w:before="60" w:after="60"/>
              <w:jc w:val="center"/>
              <w:rPr>
                <w:sz w:val="20"/>
                <w:szCs w:val="20"/>
                <w:lang w:val="uk-UA"/>
              </w:rPr>
            </w:pPr>
          </w:p>
        </w:tc>
      </w:tr>
      <w:tr w:rsidR="00235077" w:rsidRPr="00461879" w:rsidTr="00C90F78">
        <w:trPr>
          <w:trHeight w:val="258"/>
        </w:trPr>
        <w:tc>
          <w:tcPr>
            <w:tcW w:w="3085" w:type="dxa"/>
            <w:noWrap/>
            <w:vAlign w:val="center"/>
          </w:tcPr>
          <w:p w:rsidR="00235077" w:rsidRPr="00E06A54" w:rsidRDefault="00235077" w:rsidP="00235077">
            <w:pPr>
              <w:spacing w:before="60" w:after="60"/>
              <w:ind w:left="120"/>
              <w:rPr>
                <w:bCs/>
                <w:lang w:val="en-US"/>
              </w:rPr>
            </w:pPr>
            <w:r w:rsidRPr="0062515B">
              <w:rPr>
                <w:bCs/>
                <w:lang w:val="uk-UA"/>
              </w:rPr>
              <w:t>На 31.12.201</w:t>
            </w:r>
            <w:r>
              <w:rPr>
                <w:bCs/>
                <w:lang w:val="en-US"/>
              </w:rPr>
              <w:t>4</w:t>
            </w:r>
          </w:p>
        </w:tc>
        <w:tc>
          <w:tcPr>
            <w:tcW w:w="2126" w:type="dxa"/>
            <w:vAlign w:val="center"/>
          </w:tcPr>
          <w:p w:rsidR="00235077" w:rsidRPr="00E06A54" w:rsidRDefault="00235077" w:rsidP="00C156C9">
            <w:pPr>
              <w:spacing w:before="60" w:after="60"/>
              <w:jc w:val="center"/>
              <w:rPr>
                <w:bCs/>
                <w:lang w:val="en-US"/>
              </w:rPr>
            </w:pPr>
            <w:r>
              <w:rPr>
                <w:bCs/>
                <w:lang w:val="en-US"/>
              </w:rPr>
              <w:t>10</w:t>
            </w:r>
          </w:p>
        </w:tc>
        <w:tc>
          <w:tcPr>
            <w:tcW w:w="2127" w:type="dxa"/>
            <w:vAlign w:val="center"/>
          </w:tcPr>
          <w:p w:rsidR="00235077" w:rsidRPr="00461879" w:rsidRDefault="00235077" w:rsidP="00C156C9">
            <w:pPr>
              <w:spacing w:before="60" w:after="60"/>
              <w:jc w:val="center"/>
              <w:rPr>
                <w:lang w:val="en-US"/>
              </w:rPr>
            </w:pPr>
            <w:r>
              <w:rPr>
                <w:lang w:val="en-US"/>
              </w:rPr>
              <w:t>63</w:t>
            </w:r>
          </w:p>
        </w:tc>
        <w:tc>
          <w:tcPr>
            <w:tcW w:w="1984" w:type="dxa"/>
            <w:vAlign w:val="center"/>
          </w:tcPr>
          <w:p w:rsidR="00235077" w:rsidRPr="00461879" w:rsidRDefault="00235077" w:rsidP="00C156C9">
            <w:pPr>
              <w:spacing w:before="60" w:after="60"/>
              <w:jc w:val="center"/>
              <w:rPr>
                <w:b/>
                <w:bCs/>
                <w:lang w:val="en-US"/>
              </w:rPr>
            </w:pPr>
            <w:r>
              <w:rPr>
                <w:b/>
                <w:bCs/>
                <w:lang w:val="en-US"/>
              </w:rPr>
              <w:t>73</w:t>
            </w: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lang w:val="uk-UA"/>
              </w:rPr>
            </w:pPr>
            <w:r w:rsidRPr="0062515B">
              <w:rPr>
                <w:lang w:val="uk-UA"/>
              </w:rPr>
              <w:t>Придбання основних засобів</w:t>
            </w:r>
          </w:p>
        </w:tc>
        <w:tc>
          <w:tcPr>
            <w:tcW w:w="2126" w:type="dxa"/>
            <w:vAlign w:val="center"/>
          </w:tcPr>
          <w:p w:rsidR="00235077" w:rsidRPr="00E06A54" w:rsidRDefault="00235077" w:rsidP="00C156C9">
            <w:pPr>
              <w:spacing w:before="60" w:after="60"/>
              <w:jc w:val="center"/>
              <w:rPr>
                <w:lang w:val="en-US"/>
              </w:rPr>
            </w:pPr>
            <w:r>
              <w:rPr>
                <w:lang w:val="en-US"/>
              </w:rPr>
              <w:t>9</w:t>
            </w:r>
          </w:p>
        </w:tc>
        <w:tc>
          <w:tcPr>
            <w:tcW w:w="2127" w:type="dxa"/>
            <w:vAlign w:val="center"/>
          </w:tcPr>
          <w:p w:rsidR="00235077" w:rsidRPr="00E06A54" w:rsidRDefault="00235077" w:rsidP="00C156C9">
            <w:pPr>
              <w:spacing w:before="60" w:after="60"/>
              <w:jc w:val="center"/>
              <w:rPr>
                <w:lang w:val="uk-UA"/>
              </w:rPr>
            </w:pPr>
            <w:r>
              <w:rPr>
                <w:lang w:val="uk-UA"/>
              </w:rPr>
              <w:t>45</w:t>
            </w:r>
          </w:p>
        </w:tc>
        <w:tc>
          <w:tcPr>
            <w:tcW w:w="1984" w:type="dxa"/>
            <w:vAlign w:val="center"/>
          </w:tcPr>
          <w:p w:rsidR="00235077" w:rsidRPr="00E06A54" w:rsidRDefault="00235077" w:rsidP="00C156C9">
            <w:pPr>
              <w:spacing w:before="60" w:after="60"/>
              <w:jc w:val="center"/>
              <w:rPr>
                <w:b/>
                <w:bCs/>
                <w:lang w:val="uk-UA"/>
              </w:rPr>
            </w:pPr>
            <w:r>
              <w:rPr>
                <w:b/>
                <w:bCs/>
                <w:lang w:val="uk-UA"/>
              </w:rPr>
              <w:t>54</w:t>
            </w:r>
          </w:p>
        </w:tc>
      </w:tr>
      <w:tr w:rsidR="00235077" w:rsidRPr="00461879" w:rsidTr="00C90F78">
        <w:trPr>
          <w:trHeight w:val="258"/>
        </w:trPr>
        <w:tc>
          <w:tcPr>
            <w:tcW w:w="3085" w:type="dxa"/>
            <w:noWrap/>
            <w:vAlign w:val="center"/>
          </w:tcPr>
          <w:p w:rsidR="00235077" w:rsidRPr="00E06A54" w:rsidRDefault="00235077" w:rsidP="00235077">
            <w:pPr>
              <w:spacing w:before="60" w:after="60"/>
              <w:ind w:left="120"/>
              <w:rPr>
                <w:lang w:val="en-US"/>
              </w:rPr>
            </w:pPr>
            <w:r>
              <w:rPr>
                <w:lang w:val="uk-UA"/>
              </w:rPr>
              <w:t>Дооцінка основних засобів</w:t>
            </w:r>
          </w:p>
        </w:tc>
        <w:tc>
          <w:tcPr>
            <w:tcW w:w="2126" w:type="dxa"/>
            <w:vAlign w:val="center"/>
          </w:tcPr>
          <w:p w:rsidR="00235077" w:rsidRPr="0062515B" w:rsidRDefault="00235077" w:rsidP="00C156C9">
            <w:pPr>
              <w:spacing w:before="60" w:after="60"/>
              <w:jc w:val="center"/>
              <w:rPr>
                <w:lang w:val="uk-UA"/>
              </w:rPr>
            </w:pPr>
          </w:p>
        </w:tc>
        <w:tc>
          <w:tcPr>
            <w:tcW w:w="2127" w:type="dxa"/>
            <w:vAlign w:val="center"/>
          </w:tcPr>
          <w:p w:rsidR="00235077" w:rsidRPr="00461879" w:rsidRDefault="00235077" w:rsidP="00C156C9">
            <w:pPr>
              <w:spacing w:before="60" w:after="60"/>
              <w:jc w:val="center"/>
              <w:rPr>
                <w:lang w:val="en-US"/>
              </w:rPr>
            </w:pPr>
            <w:r>
              <w:rPr>
                <w:lang w:val="uk-UA"/>
              </w:rPr>
              <w:t>1</w:t>
            </w:r>
          </w:p>
        </w:tc>
        <w:tc>
          <w:tcPr>
            <w:tcW w:w="1984" w:type="dxa"/>
            <w:vAlign w:val="center"/>
          </w:tcPr>
          <w:p w:rsidR="00235077" w:rsidRPr="00343B14" w:rsidRDefault="00235077" w:rsidP="00C156C9">
            <w:pPr>
              <w:spacing w:before="60" w:after="60"/>
              <w:jc w:val="center"/>
              <w:rPr>
                <w:b/>
                <w:bCs/>
                <w:lang w:val="uk-UA"/>
              </w:rPr>
            </w:pPr>
            <w:r>
              <w:rPr>
                <w:b/>
                <w:bCs/>
                <w:lang w:val="uk-UA"/>
              </w:rPr>
              <w:t>1</w:t>
            </w: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bCs/>
                <w:lang w:val="uk-UA"/>
              </w:rPr>
            </w:pPr>
            <w:r>
              <w:rPr>
                <w:bCs/>
                <w:lang w:val="uk-UA"/>
              </w:rPr>
              <w:t>На 31.12.2015</w:t>
            </w:r>
          </w:p>
        </w:tc>
        <w:tc>
          <w:tcPr>
            <w:tcW w:w="2126" w:type="dxa"/>
            <w:vAlign w:val="center"/>
          </w:tcPr>
          <w:p w:rsidR="00235077" w:rsidRPr="0062515B" w:rsidRDefault="00235077" w:rsidP="00C156C9">
            <w:pPr>
              <w:spacing w:before="60" w:after="60"/>
              <w:jc w:val="center"/>
              <w:rPr>
                <w:bCs/>
                <w:lang w:val="uk-UA"/>
              </w:rPr>
            </w:pPr>
            <w:r>
              <w:rPr>
                <w:bCs/>
                <w:lang w:val="uk-UA"/>
              </w:rPr>
              <w:t>19</w:t>
            </w:r>
          </w:p>
        </w:tc>
        <w:tc>
          <w:tcPr>
            <w:tcW w:w="2127" w:type="dxa"/>
            <w:vAlign w:val="center"/>
          </w:tcPr>
          <w:p w:rsidR="00235077" w:rsidRPr="00343B14" w:rsidRDefault="00235077" w:rsidP="00C156C9">
            <w:pPr>
              <w:spacing w:before="60" w:after="60"/>
              <w:jc w:val="center"/>
              <w:rPr>
                <w:lang w:val="uk-UA"/>
              </w:rPr>
            </w:pPr>
            <w:r>
              <w:rPr>
                <w:lang w:val="uk-UA"/>
              </w:rPr>
              <w:t>109</w:t>
            </w:r>
          </w:p>
        </w:tc>
        <w:tc>
          <w:tcPr>
            <w:tcW w:w="1984" w:type="dxa"/>
            <w:vAlign w:val="center"/>
          </w:tcPr>
          <w:p w:rsidR="00235077" w:rsidRPr="00343B14" w:rsidRDefault="00235077" w:rsidP="00C156C9">
            <w:pPr>
              <w:spacing w:before="60" w:after="60"/>
              <w:jc w:val="center"/>
              <w:rPr>
                <w:b/>
                <w:bCs/>
                <w:lang w:val="uk-UA"/>
              </w:rPr>
            </w:pPr>
            <w:r>
              <w:rPr>
                <w:b/>
                <w:bCs/>
                <w:lang w:val="uk-UA"/>
              </w:rPr>
              <w:t>128</w:t>
            </w:r>
          </w:p>
        </w:tc>
      </w:tr>
      <w:tr w:rsidR="00343B14" w:rsidRPr="00461879" w:rsidTr="00C90F78">
        <w:trPr>
          <w:trHeight w:val="258"/>
        </w:trPr>
        <w:tc>
          <w:tcPr>
            <w:tcW w:w="3085" w:type="dxa"/>
            <w:noWrap/>
            <w:vAlign w:val="center"/>
          </w:tcPr>
          <w:p w:rsidR="00343B14" w:rsidRPr="0062515B" w:rsidRDefault="00343B14" w:rsidP="00343B14">
            <w:pPr>
              <w:spacing w:before="60" w:after="60"/>
              <w:ind w:left="120"/>
              <w:rPr>
                <w:lang w:val="uk-UA"/>
              </w:rPr>
            </w:pPr>
            <w:r w:rsidRPr="0062515B">
              <w:rPr>
                <w:lang w:val="uk-UA"/>
              </w:rPr>
              <w:t>Придбання основних засобів</w:t>
            </w:r>
          </w:p>
        </w:tc>
        <w:tc>
          <w:tcPr>
            <w:tcW w:w="2126" w:type="dxa"/>
            <w:vAlign w:val="center"/>
          </w:tcPr>
          <w:p w:rsidR="00343B14" w:rsidRPr="00C156C9" w:rsidRDefault="00C156C9" w:rsidP="00C156C9">
            <w:pPr>
              <w:spacing w:before="60" w:after="60"/>
              <w:jc w:val="center"/>
              <w:rPr>
                <w:lang w:val="uk-UA"/>
              </w:rPr>
            </w:pPr>
            <w:r>
              <w:rPr>
                <w:lang w:val="uk-UA"/>
              </w:rPr>
              <w:t>0</w:t>
            </w:r>
          </w:p>
        </w:tc>
        <w:tc>
          <w:tcPr>
            <w:tcW w:w="2127" w:type="dxa"/>
            <w:vAlign w:val="center"/>
          </w:tcPr>
          <w:p w:rsidR="00343B14" w:rsidRPr="00E06A54" w:rsidRDefault="00B63DCA" w:rsidP="00C156C9">
            <w:pPr>
              <w:spacing w:before="60" w:after="60"/>
              <w:jc w:val="center"/>
              <w:rPr>
                <w:lang w:val="uk-UA"/>
              </w:rPr>
            </w:pPr>
            <w:r>
              <w:rPr>
                <w:lang w:val="uk-UA"/>
              </w:rPr>
              <w:t>112</w:t>
            </w:r>
          </w:p>
        </w:tc>
        <w:tc>
          <w:tcPr>
            <w:tcW w:w="1984" w:type="dxa"/>
            <w:vAlign w:val="center"/>
          </w:tcPr>
          <w:p w:rsidR="00343B14" w:rsidRPr="00E06A54" w:rsidRDefault="00B63DCA" w:rsidP="00B63DCA">
            <w:pPr>
              <w:spacing w:before="60" w:after="60"/>
              <w:jc w:val="center"/>
              <w:rPr>
                <w:b/>
                <w:bCs/>
                <w:lang w:val="uk-UA"/>
              </w:rPr>
            </w:pPr>
            <w:r>
              <w:rPr>
                <w:b/>
                <w:bCs/>
                <w:lang w:val="uk-UA"/>
              </w:rPr>
              <w:t>112</w:t>
            </w:r>
          </w:p>
        </w:tc>
      </w:tr>
      <w:tr w:rsidR="00343B14" w:rsidRPr="00461879" w:rsidTr="00C90F78">
        <w:trPr>
          <w:trHeight w:val="258"/>
        </w:trPr>
        <w:tc>
          <w:tcPr>
            <w:tcW w:w="3085" w:type="dxa"/>
            <w:noWrap/>
            <w:vAlign w:val="center"/>
          </w:tcPr>
          <w:p w:rsidR="00343B14" w:rsidRPr="00E06A54" w:rsidRDefault="00E06A54" w:rsidP="00343B14">
            <w:pPr>
              <w:spacing w:before="60" w:after="60"/>
              <w:ind w:left="120"/>
              <w:rPr>
                <w:lang w:val="en-US"/>
              </w:rPr>
            </w:pPr>
            <w:r>
              <w:rPr>
                <w:lang w:val="uk-UA"/>
              </w:rPr>
              <w:t>Дооцінка основних засобів</w:t>
            </w:r>
          </w:p>
        </w:tc>
        <w:tc>
          <w:tcPr>
            <w:tcW w:w="2126" w:type="dxa"/>
            <w:vAlign w:val="center"/>
          </w:tcPr>
          <w:p w:rsidR="00343B14" w:rsidRPr="0062515B" w:rsidRDefault="00C156C9" w:rsidP="00C156C9">
            <w:pPr>
              <w:spacing w:before="60" w:after="60"/>
              <w:jc w:val="center"/>
              <w:rPr>
                <w:lang w:val="uk-UA"/>
              </w:rPr>
            </w:pPr>
            <w:r>
              <w:rPr>
                <w:lang w:val="uk-UA"/>
              </w:rPr>
              <w:t>0</w:t>
            </w:r>
          </w:p>
        </w:tc>
        <w:tc>
          <w:tcPr>
            <w:tcW w:w="2127" w:type="dxa"/>
            <w:vAlign w:val="center"/>
          </w:tcPr>
          <w:p w:rsidR="00343B14" w:rsidRPr="00C156C9" w:rsidRDefault="00C156C9" w:rsidP="00C156C9">
            <w:pPr>
              <w:spacing w:before="60" w:after="60"/>
              <w:jc w:val="center"/>
              <w:rPr>
                <w:lang w:val="uk-UA"/>
              </w:rPr>
            </w:pPr>
            <w:r>
              <w:rPr>
                <w:lang w:val="uk-UA"/>
              </w:rPr>
              <w:t>4</w:t>
            </w:r>
          </w:p>
        </w:tc>
        <w:tc>
          <w:tcPr>
            <w:tcW w:w="1984" w:type="dxa"/>
            <w:vAlign w:val="center"/>
          </w:tcPr>
          <w:p w:rsidR="00343B14" w:rsidRPr="00343B14" w:rsidRDefault="00C156C9" w:rsidP="00C156C9">
            <w:pPr>
              <w:spacing w:before="60" w:after="60"/>
              <w:jc w:val="center"/>
              <w:rPr>
                <w:b/>
                <w:bCs/>
                <w:lang w:val="uk-UA"/>
              </w:rPr>
            </w:pPr>
            <w:r>
              <w:rPr>
                <w:b/>
                <w:bCs/>
                <w:lang w:val="uk-UA"/>
              </w:rPr>
              <w:t>4</w:t>
            </w:r>
          </w:p>
        </w:tc>
      </w:tr>
      <w:tr w:rsidR="00343B14" w:rsidRPr="00461879" w:rsidTr="00C90F78">
        <w:trPr>
          <w:trHeight w:val="258"/>
        </w:trPr>
        <w:tc>
          <w:tcPr>
            <w:tcW w:w="3085" w:type="dxa"/>
            <w:noWrap/>
            <w:vAlign w:val="center"/>
          </w:tcPr>
          <w:p w:rsidR="00343B14" w:rsidRPr="0062515B" w:rsidRDefault="00343B14" w:rsidP="00235077">
            <w:pPr>
              <w:spacing w:before="60" w:after="60"/>
              <w:ind w:left="120"/>
              <w:rPr>
                <w:bCs/>
                <w:lang w:val="uk-UA"/>
              </w:rPr>
            </w:pPr>
            <w:r>
              <w:rPr>
                <w:bCs/>
                <w:lang w:val="uk-UA"/>
              </w:rPr>
              <w:t>На 31.12.201</w:t>
            </w:r>
            <w:r w:rsidR="00235077">
              <w:rPr>
                <w:bCs/>
                <w:lang w:val="uk-UA"/>
              </w:rPr>
              <w:t>6</w:t>
            </w:r>
          </w:p>
        </w:tc>
        <w:tc>
          <w:tcPr>
            <w:tcW w:w="2126" w:type="dxa"/>
            <w:vAlign w:val="center"/>
          </w:tcPr>
          <w:p w:rsidR="00343B14" w:rsidRPr="0062515B" w:rsidRDefault="00E06A54" w:rsidP="00C156C9">
            <w:pPr>
              <w:spacing w:before="60" w:after="60"/>
              <w:jc w:val="center"/>
              <w:rPr>
                <w:bCs/>
                <w:lang w:val="uk-UA"/>
              </w:rPr>
            </w:pPr>
            <w:r>
              <w:rPr>
                <w:bCs/>
                <w:lang w:val="uk-UA"/>
              </w:rPr>
              <w:t>19</w:t>
            </w:r>
          </w:p>
        </w:tc>
        <w:tc>
          <w:tcPr>
            <w:tcW w:w="2127" w:type="dxa"/>
            <w:vAlign w:val="center"/>
          </w:tcPr>
          <w:p w:rsidR="00343B14" w:rsidRPr="00343B14" w:rsidRDefault="00C156C9" w:rsidP="00C47B63">
            <w:pPr>
              <w:spacing w:before="60" w:after="60"/>
              <w:jc w:val="center"/>
              <w:rPr>
                <w:lang w:val="uk-UA"/>
              </w:rPr>
            </w:pPr>
            <w:r>
              <w:rPr>
                <w:lang w:val="uk-UA"/>
              </w:rPr>
              <w:t>22</w:t>
            </w:r>
            <w:r w:rsidR="00B63DCA">
              <w:rPr>
                <w:lang w:val="uk-UA"/>
              </w:rPr>
              <w:t>5</w:t>
            </w:r>
          </w:p>
        </w:tc>
        <w:tc>
          <w:tcPr>
            <w:tcW w:w="1984" w:type="dxa"/>
            <w:vAlign w:val="center"/>
          </w:tcPr>
          <w:p w:rsidR="00343B14" w:rsidRPr="00343B14" w:rsidRDefault="00C156C9" w:rsidP="00B63DCA">
            <w:pPr>
              <w:spacing w:before="60" w:after="60"/>
              <w:jc w:val="center"/>
              <w:rPr>
                <w:b/>
                <w:bCs/>
                <w:lang w:val="uk-UA"/>
              </w:rPr>
            </w:pPr>
            <w:r>
              <w:rPr>
                <w:b/>
                <w:bCs/>
                <w:lang w:val="uk-UA"/>
              </w:rPr>
              <w:t>24</w:t>
            </w:r>
            <w:r w:rsidR="00B63DCA">
              <w:rPr>
                <w:b/>
                <w:bCs/>
                <w:lang w:val="uk-UA"/>
              </w:rPr>
              <w:t>4</w:t>
            </w:r>
          </w:p>
        </w:tc>
      </w:tr>
      <w:tr w:rsidR="00343B14" w:rsidRPr="00461879" w:rsidTr="00C90F78">
        <w:trPr>
          <w:trHeight w:val="258"/>
        </w:trPr>
        <w:tc>
          <w:tcPr>
            <w:tcW w:w="3085" w:type="dxa"/>
            <w:noWrap/>
            <w:vAlign w:val="center"/>
          </w:tcPr>
          <w:p w:rsidR="00343B14" w:rsidRPr="0062515B" w:rsidRDefault="00343B14" w:rsidP="00343B14">
            <w:pPr>
              <w:spacing w:before="60" w:after="60"/>
              <w:rPr>
                <w:b/>
                <w:lang w:val="uk-UA"/>
              </w:rPr>
            </w:pPr>
            <w:r w:rsidRPr="0062515B">
              <w:rPr>
                <w:b/>
                <w:lang w:val="uk-UA"/>
              </w:rPr>
              <w:t>Амортизація та знецінення</w:t>
            </w:r>
          </w:p>
        </w:tc>
        <w:tc>
          <w:tcPr>
            <w:tcW w:w="2126" w:type="dxa"/>
            <w:vAlign w:val="center"/>
          </w:tcPr>
          <w:p w:rsidR="00343B14" w:rsidRPr="0062515B" w:rsidRDefault="00343B14" w:rsidP="00C156C9">
            <w:pPr>
              <w:spacing w:before="60" w:after="60"/>
              <w:jc w:val="center"/>
              <w:rPr>
                <w:b/>
                <w:lang w:val="uk-UA"/>
              </w:rPr>
            </w:pPr>
          </w:p>
        </w:tc>
        <w:tc>
          <w:tcPr>
            <w:tcW w:w="2127" w:type="dxa"/>
            <w:vAlign w:val="center"/>
          </w:tcPr>
          <w:p w:rsidR="00343B14" w:rsidRPr="00461879" w:rsidRDefault="00343B14" w:rsidP="00C156C9">
            <w:pPr>
              <w:spacing w:before="60" w:after="60"/>
              <w:jc w:val="center"/>
              <w:rPr>
                <w:lang w:val="uk-UA"/>
              </w:rPr>
            </w:pPr>
          </w:p>
        </w:tc>
        <w:tc>
          <w:tcPr>
            <w:tcW w:w="1984" w:type="dxa"/>
            <w:vAlign w:val="center"/>
          </w:tcPr>
          <w:p w:rsidR="00343B14" w:rsidRPr="00760800" w:rsidRDefault="00343B14" w:rsidP="00C156C9">
            <w:pPr>
              <w:spacing w:before="60" w:after="60"/>
              <w:jc w:val="center"/>
              <w:rPr>
                <w:b/>
                <w:bCs/>
                <w:lang w:val="uk-UA"/>
              </w:rPr>
            </w:pP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bCs/>
                <w:lang w:val="uk-UA"/>
              </w:rPr>
            </w:pPr>
            <w:r w:rsidRPr="0062515B">
              <w:rPr>
                <w:bCs/>
                <w:lang w:val="uk-UA"/>
              </w:rPr>
              <w:t>На 31.12.201</w:t>
            </w:r>
            <w:r>
              <w:rPr>
                <w:bCs/>
                <w:lang w:val="uk-UA"/>
              </w:rPr>
              <w:t>4</w:t>
            </w:r>
          </w:p>
        </w:tc>
        <w:tc>
          <w:tcPr>
            <w:tcW w:w="2126" w:type="dxa"/>
            <w:vAlign w:val="center"/>
          </w:tcPr>
          <w:p w:rsidR="00235077" w:rsidRPr="0062515B" w:rsidRDefault="00235077" w:rsidP="00C156C9">
            <w:pPr>
              <w:spacing w:before="60" w:after="60"/>
              <w:jc w:val="center"/>
              <w:rPr>
                <w:bCs/>
                <w:lang w:val="uk-UA"/>
              </w:rPr>
            </w:pPr>
          </w:p>
        </w:tc>
        <w:tc>
          <w:tcPr>
            <w:tcW w:w="2127" w:type="dxa"/>
            <w:vAlign w:val="center"/>
          </w:tcPr>
          <w:p w:rsidR="00235077" w:rsidRPr="00343B14" w:rsidRDefault="00235077" w:rsidP="00C156C9">
            <w:pPr>
              <w:spacing w:before="60" w:after="60"/>
              <w:jc w:val="center"/>
              <w:rPr>
                <w:lang w:val="uk-UA"/>
              </w:rPr>
            </w:pPr>
            <w:r>
              <w:rPr>
                <w:lang w:val="uk-UA"/>
              </w:rPr>
              <w:t>12</w:t>
            </w:r>
          </w:p>
        </w:tc>
        <w:tc>
          <w:tcPr>
            <w:tcW w:w="1984" w:type="dxa"/>
            <w:vAlign w:val="center"/>
          </w:tcPr>
          <w:p w:rsidR="00235077" w:rsidRPr="00343B14" w:rsidRDefault="00235077" w:rsidP="00C156C9">
            <w:pPr>
              <w:spacing w:before="60" w:after="60"/>
              <w:jc w:val="center"/>
              <w:rPr>
                <w:b/>
                <w:bCs/>
                <w:lang w:val="uk-UA"/>
              </w:rPr>
            </w:pPr>
            <w:r>
              <w:rPr>
                <w:b/>
                <w:bCs/>
                <w:lang w:val="uk-UA"/>
              </w:rPr>
              <w:t>12</w:t>
            </w: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lang w:val="uk-UA"/>
              </w:rPr>
            </w:pPr>
            <w:r w:rsidRPr="0062515B">
              <w:rPr>
                <w:lang w:val="uk-UA"/>
              </w:rPr>
              <w:t>Амортизаційні відрахування за рік</w:t>
            </w:r>
          </w:p>
        </w:tc>
        <w:tc>
          <w:tcPr>
            <w:tcW w:w="2126" w:type="dxa"/>
            <w:vAlign w:val="center"/>
          </w:tcPr>
          <w:p w:rsidR="00235077" w:rsidRPr="0062515B" w:rsidRDefault="00235077" w:rsidP="00C156C9">
            <w:pPr>
              <w:spacing w:before="60" w:after="60"/>
              <w:jc w:val="center"/>
              <w:rPr>
                <w:lang w:val="uk-UA"/>
              </w:rPr>
            </w:pPr>
            <w:r>
              <w:rPr>
                <w:lang w:val="uk-UA"/>
              </w:rPr>
              <w:t>4</w:t>
            </w:r>
          </w:p>
        </w:tc>
        <w:tc>
          <w:tcPr>
            <w:tcW w:w="2127" w:type="dxa"/>
            <w:vAlign w:val="center"/>
          </w:tcPr>
          <w:p w:rsidR="00235077" w:rsidRPr="00461879" w:rsidRDefault="00235077" w:rsidP="00C156C9">
            <w:pPr>
              <w:spacing w:before="60" w:after="60"/>
              <w:jc w:val="center"/>
              <w:rPr>
                <w:lang w:val="en-US"/>
              </w:rPr>
            </w:pPr>
            <w:r>
              <w:rPr>
                <w:lang w:val="uk-UA"/>
              </w:rPr>
              <w:t>30</w:t>
            </w:r>
          </w:p>
        </w:tc>
        <w:tc>
          <w:tcPr>
            <w:tcW w:w="1984" w:type="dxa"/>
            <w:vAlign w:val="center"/>
          </w:tcPr>
          <w:p w:rsidR="00235077" w:rsidRPr="00343B14" w:rsidRDefault="00235077" w:rsidP="00C156C9">
            <w:pPr>
              <w:spacing w:before="60" w:after="60"/>
              <w:jc w:val="center"/>
              <w:rPr>
                <w:b/>
                <w:bCs/>
                <w:lang w:val="uk-UA"/>
              </w:rPr>
            </w:pPr>
            <w:r>
              <w:rPr>
                <w:b/>
                <w:bCs/>
                <w:lang w:val="uk-UA"/>
              </w:rPr>
              <w:t>34</w:t>
            </w: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lang w:val="uk-UA"/>
              </w:rPr>
            </w:pPr>
            <w:r w:rsidRPr="0062515B">
              <w:rPr>
                <w:lang w:val="uk-UA"/>
              </w:rPr>
              <w:t>Вибуття</w:t>
            </w:r>
          </w:p>
        </w:tc>
        <w:tc>
          <w:tcPr>
            <w:tcW w:w="2126" w:type="dxa"/>
            <w:vAlign w:val="center"/>
          </w:tcPr>
          <w:p w:rsidR="00235077" w:rsidRPr="0062515B" w:rsidRDefault="00235077" w:rsidP="00C156C9">
            <w:pPr>
              <w:spacing w:before="60" w:after="60"/>
              <w:jc w:val="center"/>
              <w:rPr>
                <w:lang w:val="uk-UA"/>
              </w:rPr>
            </w:pPr>
          </w:p>
        </w:tc>
        <w:tc>
          <w:tcPr>
            <w:tcW w:w="2127" w:type="dxa"/>
            <w:vAlign w:val="center"/>
          </w:tcPr>
          <w:p w:rsidR="00235077" w:rsidRPr="00343B14" w:rsidRDefault="00235077" w:rsidP="00C156C9">
            <w:pPr>
              <w:spacing w:before="60" w:after="60"/>
              <w:jc w:val="center"/>
              <w:rPr>
                <w:lang w:val="uk-UA"/>
              </w:rPr>
            </w:pPr>
          </w:p>
        </w:tc>
        <w:tc>
          <w:tcPr>
            <w:tcW w:w="1984" w:type="dxa"/>
            <w:vAlign w:val="center"/>
          </w:tcPr>
          <w:p w:rsidR="00235077" w:rsidRPr="00343B14" w:rsidRDefault="00235077" w:rsidP="00C156C9">
            <w:pPr>
              <w:spacing w:before="60" w:after="60"/>
              <w:jc w:val="center"/>
              <w:rPr>
                <w:b/>
                <w:bCs/>
                <w:lang w:val="uk-UA"/>
              </w:rPr>
            </w:pP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bCs/>
                <w:lang w:val="uk-UA"/>
              </w:rPr>
            </w:pPr>
            <w:r>
              <w:rPr>
                <w:bCs/>
                <w:lang w:val="uk-UA"/>
              </w:rPr>
              <w:t>На 31.12.2015</w:t>
            </w:r>
          </w:p>
        </w:tc>
        <w:tc>
          <w:tcPr>
            <w:tcW w:w="2126" w:type="dxa"/>
            <w:vAlign w:val="center"/>
          </w:tcPr>
          <w:p w:rsidR="00235077" w:rsidRPr="0062515B" w:rsidRDefault="00235077" w:rsidP="00C156C9">
            <w:pPr>
              <w:spacing w:before="60" w:after="60"/>
              <w:jc w:val="center"/>
              <w:rPr>
                <w:bCs/>
                <w:lang w:val="uk-UA"/>
              </w:rPr>
            </w:pPr>
            <w:r>
              <w:rPr>
                <w:bCs/>
                <w:lang w:val="uk-UA"/>
              </w:rPr>
              <w:t>4</w:t>
            </w:r>
          </w:p>
        </w:tc>
        <w:tc>
          <w:tcPr>
            <w:tcW w:w="2127" w:type="dxa"/>
            <w:vAlign w:val="center"/>
          </w:tcPr>
          <w:p w:rsidR="00235077" w:rsidRPr="00343B14" w:rsidRDefault="00235077" w:rsidP="00C156C9">
            <w:pPr>
              <w:spacing w:before="60" w:after="60"/>
              <w:jc w:val="center"/>
              <w:rPr>
                <w:lang w:val="uk-UA"/>
              </w:rPr>
            </w:pPr>
            <w:r>
              <w:rPr>
                <w:lang w:val="uk-UA"/>
              </w:rPr>
              <w:t>42</w:t>
            </w:r>
          </w:p>
        </w:tc>
        <w:tc>
          <w:tcPr>
            <w:tcW w:w="1984" w:type="dxa"/>
            <w:vAlign w:val="center"/>
          </w:tcPr>
          <w:p w:rsidR="00235077" w:rsidRPr="00343B14" w:rsidRDefault="00235077" w:rsidP="00C156C9">
            <w:pPr>
              <w:spacing w:before="60" w:after="60"/>
              <w:jc w:val="center"/>
              <w:rPr>
                <w:b/>
                <w:bCs/>
                <w:lang w:val="uk-UA"/>
              </w:rPr>
            </w:pPr>
            <w:r>
              <w:rPr>
                <w:b/>
                <w:bCs/>
                <w:lang w:val="uk-UA"/>
              </w:rPr>
              <w:t>46</w:t>
            </w:r>
          </w:p>
        </w:tc>
      </w:tr>
      <w:tr w:rsidR="00343B14" w:rsidRPr="00461879" w:rsidTr="00C90F78">
        <w:trPr>
          <w:trHeight w:val="258"/>
        </w:trPr>
        <w:tc>
          <w:tcPr>
            <w:tcW w:w="3085" w:type="dxa"/>
            <w:noWrap/>
            <w:vAlign w:val="center"/>
          </w:tcPr>
          <w:p w:rsidR="00343B14" w:rsidRPr="0062515B" w:rsidRDefault="00343B14" w:rsidP="00343B14">
            <w:pPr>
              <w:spacing w:before="60" w:after="60"/>
              <w:ind w:left="120"/>
              <w:rPr>
                <w:lang w:val="uk-UA"/>
              </w:rPr>
            </w:pPr>
            <w:r w:rsidRPr="0062515B">
              <w:rPr>
                <w:lang w:val="uk-UA"/>
              </w:rPr>
              <w:t>Амортизаційні відрахування за рік</w:t>
            </w:r>
          </w:p>
        </w:tc>
        <w:tc>
          <w:tcPr>
            <w:tcW w:w="2126" w:type="dxa"/>
            <w:vAlign w:val="center"/>
          </w:tcPr>
          <w:p w:rsidR="00343B14" w:rsidRPr="0062515B" w:rsidRDefault="00C47B63" w:rsidP="00C156C9">
            <w:pPr>
              <w:spacing w:before="60" w:after="60"/>
              <w:jc w:val="center"/>
              <w:rPr>
                <w:lang w:val="uk-UA"/>
              </w:rPr>
            </w:pPr>
            <w:r>
              <w:rPr>
                <w:lang w:val="uk-UA"/>
              </w:rPr>
              <w:t>5</w:t>
            </w:r>
          </w:p>
        </w:tc>
        <w:tc>
          <w:tcPr>
            <w:tcW w:w="2127" w:type="dxa"/>
            <w:vAlign w:val="center"/>
          </w:tcPr>
          <w:p w:rsidR="00343B14" w:rsidRPr="00C47B63" w:rsidRDefault="00C47B63" w:rsidP="00C156C9">
            <w:pPr>
              <w:spacing w:before="60" w:after="60"/>
              <w:jc w:val="center"/>
              <w:rPr>
                <w:lang w:val="uk-UA"/>
              </w:rPr>
            </w:pPr>
            <w:r>
              <w:rPr>
                <w:lang w:val="uk-UA"/>
              </w:rPr>
              <w:t>72</w:t>
            </w:r>
          </w:p>
        </w:tc>
        <w:tc>
          <w:tcPr>
            <w:tcW w:w="1984" w:type="dxa"/>
            <w:vAlign w:val="center"/>
          </w:tcPr>
          <w:p w:rsidR="00343B14" w:rsidRPr="00343B14" w:rsidRDefault="00C47B63" w:rsidP="00C47B63">
            <w:pPr>
              <w:spacing w:before="60" w:after="60"/>
              <w:jc w:val="center"/>
              <w:rPr>
                <w:b/>
                <w:bCs/>
                <w:lang w:val="uk-UA"/>
              </w:rPr>
            </w:pPr>
            <w:r>
              <w:rPr>
                <w:b/>
                <w:bCs/>
                <w:lang w:val="uk-UA"/>
              </w:rPr>
              <w:t>77</w:t>
            </w:r>
          </w:p>
        </w:tc>
      </w:tr>
      <w:tr w:rsidR="00343B14" w:rsidRPr="00461879" w:rsidTr="00C90F78">
        <w:trPr>
          <w:trHeight w:val="258"/>
        </w:trPr>
        <w:tc>
          <w:tcPr>
            <w:tcW w:w="3085" w:type="dxa"/>
            <w:noWrap/>
            <w:vAlign w:val="center"/>
          </w:tcPr>
          <w:p w:rsidR="00343B14" w:rsidRPr="0062515B" w:rsidRDefault="00343B14" w:rsidP="00343B14">
            <w:pPr>
              <w:spacing w:before="60" w:after="60"/>
              <w:ind w:left="120"/>
              <w:rPr>
                <w:lang w:val="uk-UA"/>
              </w:rPr>
            </w:pPr>
            <w:r w:rsidRPr="0062515B">
              <w:rPr>
                <w:lang w:val="uk-UA"/>
              </w:rPr>
              <w:t>Вибуття</w:t>
            </w:r>
          </w:p>
        </w:tc>
        <w:tc>
          <w:tcPr>
            <w:tcW w:w="2126" w:type="dxa"/>
            <w:vAlign w:val="center"/>
          </w:tcPr>
          <w:p w:rsidR="00343B14" w:rsidRPr="0062515B" w:rsidRDefault="00343B14" w:rsidP="00C156C9">
            <w:pPr>
              <w:spacing w:before="60" w:after="60"/>
              <w:jc w:val="center"/>
              <w:rPr>
                <w:lang w:val="uk-UA"/>
              </w:rPr>
            </w:pPr>
          </w:p>
        </w:tc>
        <w:tc>
          <w:tcPr>
            <w:tcW w:w="2127" w:type="dxa"/>
            <w:vAlign w:val="center"/>
          </w:tcPr>
          <w:p w:rsidR="00343B14" w:rsidRPr="00343B14" w:rsidRDefault="00343B14" w:rsidP="00C156C9">
            <w:pPr>
              <w:spacing w:before="60" w:after="60"/>
              <w:jc w:val="center"/>
              <w:rPr>
                <w:lang w:val="uk-UA"/>
              </w:rPr>
            </w:pPr>
          </w:p>
        </w:tc>
        <w:tc>
          <w:tcPr>
            <w:tcW w:w="1984" w:type="dxa"/>
            <w:vAlign w:val="center"/>
          </w:tcPr>
          <w:p w:rsidR="00343B14" w:rsidRPr="00343B14" w:rsidRDefault="00343B14" w:rsidP="00C47B63">
            <w:pPr>
              <w:spacing w:before="60" w:after="60"/>
              <w:rPr>
                <w:b/>
                <w:bCs/>
                <w:lang w:val="uk-UA"/>
              </w:rPr>
            </w:pPr>
          </w:p>
        </w:tc>
      </w:tr>
      <w:tr w:rsidR="00343B14" w:rsidRPr="00461879" w:rsidTr="00C90F78">
        <w:trPr>
          <w:trHeight w:val="258"/>
        </w:trPr>
        <w:tc>
          <w:tcPr>
            <w:tcW w:w="3085" w:type="dxa"/>
            <w:noWrap/>
            <w:vAlign w:val="center"/>
          </w:tcPr>
          <w:p w:rsidR="00343B14" w:rsidRPr="0062515B" w:rsidRDefault="00343B14" w:rsidP="00235077">
            <w:pPr>
              <w:spacing w:before="60" w:after="60"/>
              <w:ind w:left="120"/>
              <w:rPr>
                <w:bCs/>
                <w:lang w:val="uk-UA"/>
              </w:rPr>
            </w:pPr>
            <w:r>
              <w:rPr>
                <w:bCs/>
                <w:lang w:val="uk-UA"/>
              </w:rPr>
              <w:t>На 31.12.201</w:t>
            </w:r>
            <w:r w:rsidR="00235077">
              <w:rPr>
                <w:bCs/>
                <w:lang w:val="uk-UA"/>
              </w:rPr>
              <w:t>6</w:t>
            </w:r>
          </w:p>
        </w:tc>
        <w:tc>
          <w:tcPr>
            <w:tcW w:w="2126" w:type="dxa"/>
            <w:vAlign w:val="center"/>
          </w:tcPr>
          <w:p w:rsidR="00343B14" w:rsidRPr="0062515B" w:rsidRDefault="00C47B63" w:rsidP="00C156C9">
            <w:pPr>
              <w:spacing w:before="60" w:after="60"/>
              <w:jc w:val="center"/>
              <w:rPr>
                <w:bCs/>
                <w:lang w:val="uk-UA"/>
              </w:rPr>
            </w:pPr>
            <w:r>
              <w:rPr>
                <w:bCs/>
                <w:lang w:val="uk-UA"/>
              </w:rPr>
              <w:t>9</w:t>
            </w:r>
          </w:p>
        </w:tc>
        <w:tc>
          <w:tcPr>
            <w:tcW w:w="2127" w:type="dxa"/>
            <w:vAlign w:val="center"/>
          </w:tcPr>
          <w:p w:rsidR="00343B14" w:rsidRPr="00343B14" w:rsidRDefault="00C47B63" w:rsidP="00C156C9">
            <w:pPr>
              <w:spacing w:before="60" w:after="60"/>
              <w:jc w:val="center"/>
              <w:rPr>
                <w:lang w:val="uk-UA"/>
              </w:rPr>
            </w:pPr>
            <w:r>
              <w:rPr>
                <w:lang w:val="uk-UA"/>
              </w:rPr>
              <w:t>114</w:t>
            </w:r>
          </w:p>
        </w:tc>
        <w:tc>
          <w:tcPr>
            <w:tcW w:w="1984" w:type="dxa"/>
            <w:vAlign w:val="center"/>
          </w:tcPr>
          <w:p w:rsidR="00343B14" w:rsidRPr="00343B14" w:rsidRDefault="00C47B63" w:rsidP="00C47B63">
            <w:pPr>
              <w:spacing w:before="60" w:after="60"/>
              <w:jc w:val="center"/>
              <w:rPr>
                <w:b/>
                <w:bCs/>
                <w:lang w:val="uk-UA"/>
              </w:rPr>
            </w:pPr>
            <w:r>
              <w:rPr>
                <w:b/>
                <w:bCs/>
                <w:lang w:val="uk-UA"/>
              </w:rPr>
              <w:t>123</w:t>
            </w:r>
          </w:p>
        </w:tc>
      </w:tr>
      <w:tr w:rsidR="00343B14" w:rsidRPr="00461879" w:rsidTr="00C90F78">
        <w:trPr>
          <w:trHeight w:val="258"/>
        </w:trPr>
        <w:tc>
          <w:tcPr>
            <w:tcW w:w="3085" w:type="dxa"/>
            <w:noWrap/>
            <w:vAlign w:val="center"/>
          </w:tcPr>
          <w:p w:rsidR="00343B14" w:rsidRPr="0062515B" w:rsidRDefault="00343B14" w:rsidP="00343B14">
            <w:pPr>
              <w:spacing w:before="60" w:after="60"/>
              <w:rPr>
                <w:b/>
                <w:lang w:val="uk-UA"/>
              </w:rPr>
            </w:pPr>
            <w:r w:rsidRPr="0062515B">
              <w:rPr>
                <w:b/>
                <w:lang w:val="uk-UA"/>
              </w:rPr>
              <w:t>Чиста балансова вартість (залишкова вартість)</w:t>
            </w:r>
          </w:p>
        </w:tc>
        <w:tc>
          <w:tcPr>
            <w:tcW w:w="2126" w:type="dxa"/>
            <w:vAlign w:val="center"/>
          </w:tcPr>
          <w:p w:rsidR="00343B14" w:rsidRPr="0062515B" w:rsidRDefault="00343B14" w:rsidP="00C156C9">
            <w:pPr>
              <w:spacing w:before="60" w:after="60"/>
              <w:jc w:val="center"/>
              <w:rPr>
                <w:b/>
                <w:lang w:val="uk-UA"/>
              </w:rPr>
            </w:pPr>
          </w:p>
        </w:tc>
        <w:tc>
          <w:tcPr>
            <w:tcW w:w="2127" w:type="dxa"/>
            <w:vAlign w:val="center"/>
          </w:tcPr>
          <w:p w:rsidR="00343B14" w:rsidRPr="00461879" w:rsidRDefault="00343B14" w:rsidP="00C156C9">
            <w:pPr>
              <w:spacing w:before="60" w:after="60"/>
              <w:jc w:val="center"/>
              <w:rPr>
                <w:lang w:val="uk-UA"/>
              </w:rPr>
            </w:pPr>
          </w:p>
        </w:tc>
        <w:tc>
          <w:tcPr>
            <w:tcW w:w="1984" w:type="dxa"/>
            <w:vAlign w:val="center"/>
          </w:tcPr>
          <w:p w:rsidR="00343B14" w:rsidRPr="00760800" w:rsidRDefault="00343B14" w:rsidP="00C156C9">
            <w:pPr>
              <w:spacing w:before="60" w:after="60"/>
              <w:jc w:val="center"/>
              <w:rPr>
                <w:b/>
                <w:bCs/>
                <w:lang w:val="uk-UA"/>
              </w:rPr>
            </w:pP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sz w:val="20"/>
                <w:szCs w:val="20"/>
                <w:lang w:val="uk-UA"/>
              </w:rPr>
            </w:pPr>
            <w:r w:rsidRPr="0062515B">
              <w:rPr>
                <w:bCs/>
                <w:lang w:val="uk-UA"/>
              </w:rPr>
              <w:t>На 31.12.201</w:t>
            </w:r>
            <w:r>
              <w:rPr>
                <w:bCs/>
                <w:lang w:val="uk-UA"/>
              </w:rPr>
              <w:t>4</w:t>
            </w:r>
          </w:p>
        </w:tc>
        <w:tc>
          <w:tcPr>
            <w:tcW w:w="2126" w:type="dxa"/>
            <w:vAlign w:val="center"/>
          </w:tcPr>
          <w:p w:rsidR="00235077" w:rsidRPr="0062515B" w:rsidRDefault="00235077" w:rsidP="00C156C9">
            <w:pPr>
              <w:spacing w:before="60" w:after="60"/>
              <w:jc w:val="center"/>
              <w:rPr>
                <w:sz w:val="20"/>
                <w:szCs w:val="20"/>
                <w:lang w:val="uk-UA"/>
              </w:rPr>
            </w:pPr>
            <w:r>
              <w:rPr>
                <w:sz w:val="20"/>
                <w:szCs w:val="20"/>
                <w:lang w:val="uk-UA"/>
              </w:rPr>
              <w:t>10</w:t>
            </w:r>
          </w:p>
        </w:tc>
        <w:tc>
          <w:tcPr>
            <w:tcW w:w="2127" w:type="dxa"/>
            <w:vAlign w:val="center"/>
          </w:tcPr>
          <w:p w:rsidR="00235077" w:rsidRPr="00343B14" w:rsidRDefault="00235077" w:rsidP="00C156C9">
            <w:pPr>
              <w:spacing w:before="60" w:after="60"/>
              <w:jc w:val="center"/>
              <w:rPr>
                <w:lang w:val="uk-UA"/>
              </w:rPr>
            </w:pPr>
            <w:r>
              <w:rPr>
                <w:lang w:val="uk-UA"/>
              </w:rPr>
              <w:t>51</w:t>
            </w:r>
          </w:p>
        </w:tc>
        <w:tc>
          <w:tcPr>
            <w:tcW w:w="1984" w:type="dxa"/>
            <w:vAlign w:val="center"/>
          </w:tcPr>
          <w:p w:rsidR="00235077" w:rsidRPr="00343B14" w:rsidRDefault="00235077" w:rsidP="00C156C9">
            <w:pPr>
              <w:spacing w:before="60" w:after="60"/>
              <w:jc w:val="center"/>
              <w:rPr>
                <w:b/>
                <w:bCs/>
                <w:lang w:val="uk-UA"/>
              </w:rPr>
            </w:pPr>
            <w:r>
              <w:rPr>
                <w:b/>
                <w:bCs/>
                <w:lang w:val="uk-UA"/>
              </w:rPr>
              <w:t>61</w:t>
            </w:r>
          </w:p>
        </w:tc>
      </w:tr>
      <w:tr w:rsidR="00235077" w:rsidRPr="00461879" w:rsidTr="00C90F78">
        <w:trPr>
          <w:trHeight w:val="258"/>
        </w:trPr>
        <w:tc>
          <w:tcPr>
            <w:tcW w:w="3085" w:type="dxa"/>
            <w:noWrap/>
            <w:vAlign w:val="center"/>
          </w:tcPr>
          <w:p w:rsidR="00235077" w:rsidRPr="0062515B" w:rsidRDefault="00235077" w:rsidP="00235077">
            <w:pPr>
              <w:spacing w:before="60" w:after="60"/>
              <w:ind w:left="120"/>
              <w:rPr>
                <w:bCs/>
                <w:lang w:val="uk-UA"/>
              </w:rPr>
            </w:pPr>
            <w:r w:rsidRPr="0062515B">
              <w:rPr>
                <w:bCs/>
                <w:lang w:val="uk-UA"/>
              </w:rPr>
              <w:t>На 31.12.201</w:t>
            </w:r>
            <w:r>
              <w:rPr>
                <w:bCs/>
                <w:lang w:val="uk-UA"/>
              </w:rPr>
              <w:t>5</w:t>
            </w:r>
          </w:p>
        </w:tc>
        <w:tc>
          <w:tcPr>
            <w:tcW w:w="2126" w:type="dxa"/>
            <w:vAlign w:val="center"/>
          </w:tcPr>
          <w:p w:rsidR="00235077" w:rsidRPr="0062515B" w:rsidRDefault="00235077" w:rsidP="00C156C9">
            <w:pPr>
              <w:spacing w:before="60" w:after="60"/>
              <w:jc w:val="center"/>
              <w:rPr>
                <w:bCs/>
                <w:lang w:val="uk-UA"/>
              </w:rPr>
            </w:pPr>
            <w:r>
              <w:rPr>
                <w:bCs/>
                <w:lang w:val="uk-UA"/>
              </w:rPr>
              <w:t>15</w:t>
            </w:r>
          </w:p>
        </w:tc>
        <w:tc>
          <w:tcPr>
            <w:tcW w:w="2127" w:type="dxa"/>
            <w:vAlign w:val="center"/>
          </w:tcPr>
          <w:p w:rsidR="00235077" w:rsidRPr="00343B14" w:rsidRDefault="00235077" w:rsidP="00C156C9">
            <w:pPr>
              <w:spacing w:before="60" w:after="60"/>
              <w:jc w:val="center"/>
              <w:rPr>
                <w:lang w:val="uk-UA"/>
              </w:rPr>
            </w:pPr>
            <w:r>
              <w:rPr>
                <w:lang w:val="uk-UA"/>
              </w:rPr>
              <w:t>67</w:t>
            </w:r>
          </w:p>
        </w:tc>
        <w:tc>
          <w:tcPr>
            <w:tcW w:w="1984" w:type="dxa"/>
            <w:vAlign w:val="center"/>
          </w:tcPr>
          <w:p w:rsidR="00235077" w:rsidRPr="00343B14" w:rsidRDefault="00235077" w:rsidP="00C156C9">
            <w:pPr>
              <w:spacing w:before="60" w:after="60"/>
              <w:jc w:val="center"/>
              <w:rPr>
                <w:b/>
                <w:bCs/>
                <w:lang w:val="uk-UA"/>
              </w:rPr>
            </w:pPr>
            <w:r>
              <w:rPr>
                <w:b/>
                <w:bCs/>
                <w:lang w:val="uk-UA"/>
              </w:rPr>
              <w:t>82</w:t>
            </w:r>
          </w:p>
        </w:tc>
      </w:tr>
      <w:tr w:rsidR="00343B14" w:rsidRPr="00461879" w:rsidTr="00C90F78">
        <w:trPr>
          <w:trHeight w:val="258"/>
        </w:trPr>
        <w:tc>
          <w:tcPr>
            <w:tcW w:w="3085" w:type="dxa"/>
            <w:noWrap/>
            <w:vAlign w:val="center"/>
          </w:tcPr>
          <w:p w:rsidR="00343B14" w:rsidRPr="0062515B" w:rsidRDefault="00343B14" w:rsidP="00343B14">
            <w:pPr>
              <w:spacing w:before="60" w:after="60"/>
              <w:ind w:left="120"/>
              <w:rPr>
                <w:bCs/>
                <w:lang w:val="uk-UA"/>
              </w:rPr>
            </w:pPr>
            <w:r w:rsidRPr="0062515B">
              <w:rPr>
                <w:bCs/>
                <w:lang w:val="uk-UA"/>
              </w:rPr>
              <w:t>На 31.12.201</w:t>
            </w:r>
            <w:r w:rsidR="00235077">
              <w:rPr>
                <w:bCs/>
                <w:lang w:val="uk-UA"/>
              </w:rPr>
              <w:t>6</w:t>
            </w:r>
          </w:p>
        </w:tc>
        <w:tc>
          <w:tcPr>
            <w:tcW w:w="2126" w:type="dxa"/>
            <w:vAlign w:val="center"/>
          </w:tcPr>
          <w:p w:rsidR="00343B14" w:rsidRPr="0062515B" w:rsidRDefault="00C47B63" w:rsidP="00C47B63">
            <w:pPr>
              <w:spacing w:before="60" w:after="60"/>
              <w:jc w:val="center"/>
              <w:rPr>
                <w:bCs/>
                <w:lang w:val="uk-UA"/>
              </w:rPr>
            </w:pPr>
            <w:r>
              <w:rPr>
                <w:bCs/>
                <w:lang w:val="uk-UA"/>
              </w:rPr>
              <w:t>10</w:t>
            </w:r>
          </w:p>
        </w:tc>
        <w:tc>
          <w:tcPr>
            <w:tcW w:w="2127" w:type="dxa"/>
            <w:vAlign w:val="center"/>
          </w:tcPr>
          <w:p w:rsidR="00343B14" w:rsidRPr="00343B14" w:rsidRDefault="00C47B63" w:rsidP="00B63DCA">
            <w:pPr>
              <w:spacing w:before="60" w:after="60"/>
              <w:jc w:val="center"/>
              <w:rPr>
                <w:lang w:val="uk-UA"/>
              </w:rPr>
            </w:pPr>
            <w:r>
              <w:rPr>
                <w:lang w:val="uk-UA"/>
              </w:rPr>
              <w:t>11</w:t>
            </w:r>
            <w:r w:rsidR="00B63DCA">
              <w:rPr>
                <w:lang w:val="uk-UA"/>
              </w:rPr>
              <w:t>1</w:t>
            </w:r>
          </w:p>
        </w:tc>
        <w:tc>
          <w:tcPr>
            <w:tcW w:w="1984" w:type="dxa"/>
            <w:vAlign w:val="center"/>
          </w:tcPr>
          <w:p w:rsidR="00343B14" w:rsidRPr="00343B14" w:rsidRDefault="00C47B63" w:rsidP="00B63DCA">
            <w:pPr>
              <w:spacing w:before="60" w:after="60"/>
              <w:jc w:val="center"/>
              <w:rPr>
                <w:b/>
                <w:bCs/>
                <w:lang w:val="uk-UA"/>
              </w:rPr>
            </w:pPr>
            <w:r>
              <w:rPr>
                <w:b/>
                <w:bCs/>
                <w:lang w:val="uk-UA"/>
              </w:rPr>
              <w:t>12</w:t>
            </w:r>
            <w:r w:rsidR="00B63DCA">
              <w:rPr>
                <w:b/>
                <w:bCs/>
                <w:lang w:val="uk-UA"/>
              </w:rPr>
              <w:t>1</w:t>
            </w:r>
          </w:p>
        </w:tc>
      </w:tr>
    </w:tbl>
    <w:p w:rsidR="000B2DDE" w:rsidRDefault="000B2DDE" w:rsidP="000B2DDE">
      <w:pPr>
        <w:spacing w:after="120"/>
        <w:rPr>
          <w:b/>
          <w:lang w:val="uk-UA"/>
        </w:rPr>
      </w:pPr>
    </w:p>
    <w:p w:rsidR="00A41FAE" w:rsidRDefault="00A41FAE" w:rsidP="000B2DDE">
      <w:pPr>
        <w:spacing w:after="120"/>
        <w:rPr>
          <w:b/>
          <w:lang w:val="uk-UA"/>
        </w:rPr>
      </w:pPr>
    </w:p>
    <w:p w:rsidR="00C90F78" w:rsidRDefault="00C90F78">
      <w:pPr>
        <w:rPr>
          <w:b/>
          <w:lang w:val="uk-UA"/>
        </w:rPr>
      </w:pPr>
      <w:r>
        <w:rPr>
          <w:b/>
          <w:lang w:val="uk-UA"/>
        </w:rPr>
        <w:br w:type="page"/>
      </w:r>
    </w:p>
    <w:p w:rsidR="00A41FAE" w:rsidRPr="00343B14" w:rsidRDefault="00A41FAE" w:rsidP="000B2DDE">
      <w:pPr>
        <w:spacing w:after="120"/>
        <w:rPr>
          <w:b/>
          <w:lang w:val="uk-UA"/>
        </w:rPr>
      </w:pPr>
    </w:p>
    <w:p w:rsidR="000B2DDE" w:rsidRPr="00A41FAE" w:rsidRDefault="000B2DDE" w:rsidP="00A41FAE">
      <w:pPr>
        <w:pStyle w:val="ae"/>
        <w:numPr>
          <w:ilvl w:val="1"/>
          <w:numId w:val="23"/>
        </w:numPr>
        <w:spacing w:after="120"/>
        <w:rPr>
          <w:b/>
          <w:lang w:val="uk-UA"/>
        </w:rPr>
      </w:pPr>
      <w:r w:rsidRPr="00A41FAE">
        <w:rPr>
          <w:b/>
          <w:lang w:val="uk-UA"/>
        </w:rPr>
        <w:t>Нематеріальні активи</w:t>
      </w:r>
    </w:p>
    <w:p w:rsidR="000B2DDE" w:rsidRPr="0062515B" w:rsidRDefault="000B2DDE" w:rsidP="00C90F78">
      <w:pPr>
        <w:spacing w:after="120"/>
        <w:ind w:left="7788"/>
        <w:jc w:val="right"/>
        <w:rPr>
          <w:b/>
          <w:lang w:val="uk-UA"/>
        </w:rPr>
      </w:pPr>
      <w:r w:rsidRPr="0062515B">
        <w:rPr>
          <w:lang w:val="uk-UA"/>
        </w:rPr>
        <w:t>тис.</w:t>
      </w:r>
      <w:r w:rsidR="00C90F78">
        <w:rPr>
          <w:lang w:val="uk-UA"/>
        </w:rPr>
        <w:t xml:space="preserve"> </w:t>
      </w:r>
      <w:r w:rsidRPr="0062515B">
        <w:rPr>
          <w:lang w:val="uk-UA"/>
        </w:rPr>
        <w:t>грн.</w:t>
      </w:r>
    </w:p>
    <w:tbl>
      <w:tblPr>
        <w:tblpPr w:leftFromText="180" w:rightFromText="180" w:vertAnchor="text"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552"/>
        <w:gridCol w:w="2551"/>
      </w:tblGrid>
      <w:tr w:rsidR="000B2DDE" w:rsidRPr="0062515B" w:rsidTr="008F0AE7">
        <w:trPr>
          <w:trHeight w:val="258"/>
        </w:trPr>
        <w:tc>
          <w:tcPr>
            <w:tcW w:w="4219" w:type="dxa"/>
            <w:noWrap/>
            <w:vAlign w:val="bottom"/>
          </w:tcPr>
          <w:p w:rsidR="000B2DDE" w:rsidRPr="0062515B" w:rsidRDefault="000B2DDE" w:rsidP="000B2DDE">
            <w:pPr>
              <w:spacing w:before="80" w:after="80"/>
              <w:rPr>
                <w:lang w:val="uk-UA"/>
              </w:rPr>
            </w:pPr>
          </w:p>
        </w:tc>
        <w:tc>
          <w:tcPr>
            <w:tcW w:w="2552" w:type="dxa"/>
            <w:vAlign w:val="center"/>
          </w:tcPr>
          <w:p w:rsidR="000B2DDE" w:rsidRPr="00760800" w:rsidRDefault="000B2DDE" w:rsidP="000B2DDE">
            <w:pPr>
              <w:spacing w:before="80" w:after="80"/>
              <w:jc w:val="center"/>
              <w:rPr>
                <w:b/>
                <w:bCs/>
                <w:lang w:val="uk-UA"/>
              </w:rPr>
            </w:pPr>
            <w:r w:rsidRPr="00760800">
              <w:rPr>
                <w:b/>
                <w:color w:val="000000"/>
                <w:lang w:val="uk-UA"/>
              </w:rPr>
              <w:t>Програмне забезпечення</w:t>
            </w:r>
            <w:r w:rsidRPr="00760800">
              <w:rPr>
                <w:b/>
                <w:lang w:val="uk-UA"/>
              </w:rPr>
              <w:t xml:space="preserve"> </w:t>
            </w:r>
          </w:p>
        </w:tc>
        <w:tc>
          <w:tcPr>
            <w:tcW w:w="2551" w:type="dxa"/>
            <w:vAlign w:val="center"/>
          </w:tcPr>
          <w:p w:rsidR="000B2DDE" w:rsidRPr="00996366" w:rsidRDefault="000B2DDE" w:rsidP="000B2DDE">
            <w:pPr>
              <w:spacing w:before="80" w:after="80"/>
              <w:jc w:val="center"/>
              <w:rPr>
                <w:b/>
                <w:sz w:val="20"/>
                <w:szCs w:val="20"/>
                <w:lang w:val="uk-UA"/>
              </w:rPr>
            </w:pPr>
            <w:r w:rsidRPr="00996366">
              <w:rPr>
                <w:b/>
                <w:sz w:val="20"/>
                <w:szCs w:val="20"/>
                <w:lang w:val="uk-UA"/>
              </w:rPr>
              <w:t>РАЗОМ</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Первісна вартість та оцінка</w:t>
            </w:r>
          </w:p>
        </w:tc>
        <w:tc>
          <w:tcPr>
            <w:tcW w:w="2552" w:type="dxa"/>
          </w:tcPr>
          <w:p w:rsidR="000B2DDE" w:rsidRPr="00996366" w:rsidRDefault="000B2DDE" w:rsidP="000B2DDE">
            <w:pPr>
              <w:spacing w:before="80" w:after="80"/>
              <w:jc w:val="center"/>
              <w:rPr>
                <w:sz w:val="20"/>
                <w:szCs w:val="20"/>
                <w:lang w:val="uk-UA"/>
              </w:rPr>
            </w:pPr>
          </w:p>
        </w:tc>
        <w:tc>
          <w:tcPr>
            <w:tcW w:w="2551" w:type="dxa"/>
          </w:tcPr>
          <w:p w:rsidR="000B2DDE" w:rsidRPr="00996366" w:rsidRDefault="000B2DDE" w:rsidP="000B2DDE">
            <w:pPr>
              <w:spacing w:before="80" w:after="80"/>
              <w:jc w:val="center"/>
              <w:rPr>
                <w:sz w:val="20"/>
                <w:szCs w:val="20"/>
                <w:lang w:val="uk-UA"/>
              </w:rPr>
            </w:pP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bCs/>
                <w:lang w:val="uk-UA"/>
              </w:rPr>
            </w:pPr>
            <w:r w:rsidRPr="0062515B">
              <w:rPr>
                <w:bCs/>
                <w:lang w:val="uk-UA"/>
              </w:rPr>
              <w:t>Н</w:t>
            </w:r>
            <w:r>
              <w:rPr>
                <w:bCs/>
                <w:lang w:val="uk-UA"/>
              </w:rPr>
              <w:t>а 31.12.2014</w:t>
            </w:r>
          </w:p>
        </w:tc>
        <w:tc>
          <w:tcPr>
            <w:tcW w:w="2552" w:type="dxa"/>
          </w:tcPr>
          <w:p w:rsidR="00BC04EB" w:rsidRPr="00343B14" w:rsidRDefault="00BC04EB" w:rsidP="00BC04EB">
            <w:pPr>
              <w:spacing w:before="80" w:after="80"/>
              <w:jc w:val="center"/>
              <w:rPr>
                <w:lang w:val="uk-UA"/>
              </w:rPr>
            </w:pPr>
            <w:r>
              <w:rPr>
                <w:lang w:val="uk-UA"/>
              </w:rPr>
              <w:t>14</w:t>
            </w:r>
          </w:p>
        </w:tc>
        <w:tc>
          <w:tcPr>
            <w:tcW w:w="2551" w:type="dxa"/>
          </w:tcPr>
          <w:p w:rsidR="00BC04EB" w:rsidRPr="00343B14" w:rsidRDefault="00BC04EB" w:rsidP="00BC04EB">
            <w:pPr>
              <w:spacing w:before="80" w:after="80"/>
              <w:jc w:val="center"/>
              <w:rPr>
                <w:b/>
                <w:bCs/>
                <w:lang w:val="uk-UA"/>
              </w:rPr>
            </w:pPr>
            <w:r>
              <w:rPr>
                <w:b/>
                <w:bCs/>
                <w:lang w:val="uk-UA"/>
              </w:rPr>
              <w:t>14</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lang w:val="uk-UA"/>
              </w:rPr>
            </w:pPr>
            <w:r w:rsidRPr="0062515B">
              <w:rPr>
                <w:lang w:val="uk-UA"/>
              </w:rPr>
              <w:t xml:space="preserve">Придбання </w:t>
            </w:r>
            <w:r w:rsidRPr="0062515B">
              <w:rPr>
                <w:b/>
                <w:lang w:val="uk-UA"/>
              </w:rPr>
              <w:t xml:space="preserve"> </w:t>
            </w:r>
            <w:r>
              <w:rPr>
                <w:lang w:val="uk-UA"/>
              </w:rPr>
              <w:t>нематеріальних</w:t>
            </w:r>
            <w:r w:rsidRPr="0062515B">
              <w:rPr>
                <w:lang w:val="uk-UA"/>
              </w:rPr>
              <w:t xml:space="preserve"> активів</w:t>
            </w:r>
          </w:p>
        </w:tc>
        <w:tc>
          <w:tcPr>
            <w:tcW w:w="2552" w:type="dxa"/>
          </w:tcPr>
          <w:p w:rsidR="00BC04EB" w:rsidRPr="00343B14" w:rsidRDefault="00BC04EB" w:rsidP="00BC04EB">
            <w:pPr>
              <w:spacing w:before="80" w:after="80"/>
              <w:jc w:val="center"/>
              <w:rPr>
                <w:lang w:val="uk-UA"/>
              </w:rPr>
            </w:pPr>
            <w:r>
              <w:rPr>
                <w:lang w:val="uk-UA"/>
              </w:rPr>
              <w:t>2</w:t>
            </w:r>
          </w:p>
        </w:tc>
        <w:tc>
          <w:tcPr>
            <w:tcW w:w="2551" w:type="dxa"/>
          </w:tcPr>
          <w:p w:rsidR="00BC04EB" w:rsidRPr="00343B14" w:rsidRDefault="00BC04EB" w:rsidP="00FB29A5">
            <w:pPr>
              <w:spacing w:before="80" w:after="80"/>
              <w:jc w:val="center"/>
              <w:rPr>
                <w:b/>
                <w:bCs/>
                <w:lang w:val="uk-UA"/>
              </w:rPr>
            </w:pPr>
            <w:r>
              <w:rPr>
                <w:b/>
                <w:bCs/>
                <w:lang w:val="uk-UA"/>
              </w:rPr>
              <w:t>2</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lang w:val="uk-UA"/>
              </w:rPr>
            </w:pPr>
            <w:r w:rsidRPr="0062515B">
              <w:rPr>
                <w:lang w:val="uk-UA"/>
              </w:rPr>
              <w:t xml:space="preserve">Вибуття </w:t>
            </w:r>
          </w:p>
        </w:tc>
        <w:tc>
          <w:tcPr>
            <w:tcW w:w="2552" w:type="dxa"/>
          </w:tcPr>
          <w:p w:rsidR="00BC04EB" w:rsidRPr="00461879" w:rsidRDefault="00BC04EB" w:rsidP="00BC04EB">
            <w:pPr>
              <w:spacing w:before="80" w:after="80"/>
              <w:jc w:val="center"/>
              <w:rPr>
                <w:lang w:val="en-US"/>
              </w:rPr>
            </w:pPr>
            <w:r w:rsidRPr="00461879">
              <w:rPr>
                <w:lang w:val="en-US"/>
              </w:rPr>
              <w:t>0</w:t>
            </w:r>
          </w:p>
        </w:tc>
        <w:tc>
          <w:tcPr>
            <w:tcW w:w="2551" w:type="dxa"/>
          </w:tcPr>
          <w:p w:rsidR="00BC04EB" w:rsidRPr="00461879" w:rsidRDefault="00BC04EB" w:rsidP="00BC04EB">
            <w:pPr>
              <w:spacing w:before="80" w:after="80"/>
              <w:jc w:val="center"/>
              <w:rPr>
                <w:b/>
                <w:bCs/>
                <w:lang w:val="en-US"/>
              </w:rPr>
            </w:pPr>
            <w:r w:rsidRPr="00461879">
              <w:rPr>
                <w:b/>
                <w:bCs/>
                <w:lang w:val="en-US"/>
              </w:rPr>
              <w:t>0</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bCs/>
                <w:lang w:val="uk-UA"/>
              </w:rPr>
            </w:pPr>
            <w:r>
              <w:rPr>
                <w:bCs/>
                <w:lang w:val="uk-UA"/>
              </w:rPr>
              <w:t>На 31.12.2015</w:t>
            </w:r>
          </w:p>
        </w:tc>
        <w:tc>
          <w:tcPr>
            <w:tcW w:w="2552" w:type="dxa"/>
          </w:tcPr>
          <w:p w:rsidR="00BC04EB" w:rsidRPr="004544DD" w:rsidRDefault="00BC04EB" w:rsidP="00BC04EB">
            <w:pPr>
              <w:spacing w:before="80" w:after="80"/>
              <w:jc w:val="center"/>
              <w:rPr>
                <w:lang w:val="uk-UA"/>
              </w:rPr>
            </w:pPr>
            <w:r>
              <w:rPr>
                <w:lang w:val="en-US"/>
              </w:rPr>
              <w:t>1</w:t>
            </w:r>
            <w:r>
              <w:rPr>
                <w:lang w:val="uk-UA"/>
              </w:rPr>
              <w:t>6</w:t>
            </w:r>
          </w:p>
        </w:tc>
        <w:tc>
          <w:tcPr>
            <w:tcW w:w="2551" w:type="dxa"/>
          </w:tcPr>
          <w:p w:rsidR="00BC04EB" w:rsidRPr="004544DD" w:rsidRDefault="00BC04EB" w:rsidP="00BC04EB">
            <w:pPr>
              <w:spacing w:before="80" w:after="80"/>
              <w:jc w:val="center"/>
              <w:rPr>
                <w:b/>
                <w:bCs/>
                <w:lang w:val="uk-UA"/>
              </w:rPr>
            </w:pPr>
            <w:r>
              <w:rPr>
                <w:b/>
                <w:bCs/>
                <w:lang w:val="en-US"/>
              </w:rPr>
              <w:t>1</w:t>
            </w:r>
            <w:r>
              <w:rPr>
                <w:b/>
                <w:bCs/>
                <w:lang w:val="uk-UA"/>
              </w:rPr>
              <w:t>6</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Придбання </w:t>
            </w:r>
            <w:r w:rsidRPr="0062515B">
              <w:rPr>
                <w:b/>
                <w:lang w:val="uk-UA"/>
              </w:rPr>
              <w:t xml:space="preserve"> </w:t>
            </w:r>
            <w:r>
              <w:rPr>
                <w:lang w:val="uk-UA"/>
              </w:rPr>
              <w:t>нематеріальних</w:t>
            </w:r>
            <w:r w:rsidRPr="0062515B">
              <w:rPr>
                <w:lang w:val="uk-UA"/>
              </w:rPr>
              <w:t xml:space="preserve"> активів</w:t>
            </w:r>
          </w:p>
        </w:tc>
        <w:tc>
          <w:tcPr>
            <w:tcW w:w="2552" w:type="dxa"/>
          </w:tcPr>
          <w:p w:rsidR="000B2DDE" w:rsidRPr="00343B14" w:rsidRDefault="00FB29A5" w:rsidP="000B2DDE">
            <w:pPr>
              <w:spacing w:before="80" w:after="80"/>
              <w:jc w:val="center"/>
              <w:rPr>
                <w:lang w:val="uk-UA"/>
              </w:rPr>
            </w:pPr>
            <w:r>
              <w:rPr>
                <w:lang w:val="uk-UA"/>
              </w:rPr>
              <w:t>18</w:t>
            </w:r>
          </w:p>
        </w:tc>
        <w:tc>
          <w:tcPr>
            <w:tcW w:w="2551" w:type="dxa"/>
          </w:tcPr>
          <w:p w:rsidR="000B2DDE" w:rsidRPr="00343B14" w:rsidRDefault="00FB29A5" w:rsidP="00FB29A5">
            <w:pPr>
              <w:spacing w:before="80" w:after="80"/>
              <w:jc w:val="center"/>
              <w:rPr>
                <w:b/>
                <w:bCs/>
                <w:lang w:val="uk-UA"/>
              </w:rPr>
            </w:pPr>
            <w:r>
              <w:rPr>
                <w:b/>
                <w:bCs/>
                <w:lang w:val="uk-UA"/>
              </w:rPr>
              <w:t>18</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Вибуття </w:t>
            </w:r>
          </w:p>
        </w:tc>
        <w:tc>
          <w:tcPr>
            <w:tcW w:w="2552" w:type="dxa"/>
          </w:tcPr>
          <w:p w:rsidR="000B2DDE" w:rsidRPr="00461879" w:rsidRDefault="000B2DDE" w:rsidP="000B2DDE">
            <w:pPr>
              <w:spacing w:before="80" w:after="80"/>
              <w:jc w:val="center"/>
              <w:rPr>
                <w:lang w:val="en-US"/>
              </w:rPr>
            </w:pPr>
          </w:p>
        </w:tc>
        <w:tc>
          <w:tcPr>
            <w:tcW w:w="2551" w:type="dxa"/>
          </w:tcPr>
          <w:p w:rsidR="000B2DDE" w:rsidRPr="00461879" w:rsidRDefault="000B2DDE" w:rsidP="000B2DDE">
            <w:pPr>
              <w:spacing w:before="80" w:after="80"/>
              <w:jc w:val="center"/>
              <w:rPr>
                <w:b/>
                <w:bCs/>
                <w:lang w:val="en-US"/>
              </w:rPr>
            </w:pPr>
          </w:p>
        </w:tc>
      </w:tr>
      <w:tr w:rsidR="000B2DDE" w:rsidRPr="0062515B" w:rsidTr="008F0AE7">
        <w:trPr>
          <w:trHeight w:val="258"/>
        </w:trPr>
        <w:tc>
          <w:tcPr>
            <w:tcW w:w="4219" w:type="dxa"/>
            <w:noWrap/>
            <w:vAlign w:val="bottom"/>
          </w:tcPr>
          <w:p w:rsidR="000B2DDE" w:rsidRPr="0062515B" w:rsidRDefault="000B2DDE" w:rsidP="00BC04EB">
            <w:pPr>
              <w:spacing w:before="80" w:after="80"/>
              <w:ind w:left="120"/>
              <w:rPr>
                <w:bCs/>
                <w:lang w:val="uk-UA"/>
              </w:rPr>
            </w:pPr>
            <w:r>
              <w:rPr>
                <w:bCs/>
                <w:lang w:val="uk-UA"/>
              </w:rPr>
              <w:t>На 31.12.201</w:t>
            </w:r>
            <w:r w:rsidR="00BC04EB">
              <w:rPr>
                <w:bCs/>
                <w:lang w:val="uk-UA"/>
              </w:rPr>
              <w:t>6</w:t>
            </w:r>
          </w:p>
        </w:tc>
        <w:tc>
          <w:tcPr>
            <w:tcW w:w="2552" w:type="dxa"/>
          </w:tcPr>
          <w:p w:rsidR="000B2DDE" w:rsidRPr="004544DD" w:rsidRDefault="00FB29A5" w:rsidP="000B2DDE">
            <w:pPr>
              <w:spacing w:before="80" w:after="80"/>
              <w:jc w:val="center"/>
              <w:rPr>
                <w:lang w:val="uk-UA"/>
              </w:rPr>
            </w:pPr>
            <w:r>
              <w:rPr>
                <w:lang w:val="uk-UA"/>
              </w:rPr>
              <w:t>34</w:t>
            </w:r>
          </w:p>
        </w:tc>
        <w:tc>
          <w:tcPr>
            <w:tcW w:w="2551" w:type="dxa"/>
          </w:tcPr>
          <w:p w:rsidR="000B2DDE" w:rsidRPr="004544DD" w:rsidRDefault="00FB29A5" w:rsidP="000B2DDE">
            <w:pPr>
              <w:spacing w:before="80" w:after="80"/>
              <w:jc w:val="center"/>
              <w:rPr>
                <w:b/>
                <w:bCs/>
                <w:lang w:val="uk-UA"/>
              </w:rPr>
            </w:pPr>
            <w:r>
              <w:rPr>
                <w:b/>
                <w:bCs/>
                <w:lang w:val="uk-UA"/>
              </w:rPr>
              <w:t>34</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Амортизація та знецінення </w:t>
            </w:r>
          </w:p>
        </w:tc>
        <w:tc>
          <w:tcPr>
            <w:tcW w:w="2552" w:type="dxa"/>
          </w:tcPr>
          <w:p w:rsidR="000B2DDE" w:rsidRPr="00461879" w:rsidRDefault="000B2DDE" w:rsidP="000B2DDE">
            <w:pPr>
              <w:spacing w:before="80" w:after="80"/>
              <w:jc w:val="center"/>
              <w:rPr>
                <w:lang w:val="uk-UA"/>
              </w:rPr>
            </w:pPr>
          </w:p>
        </w:tc>
        <w:tc>
          <w:tcPr>
            <w:tcW w:w="2551" w:type="dxa"/>
          </w:tcPr>
          <w:p w:rsidR="000B2DDE" w:rsidRPr="00461879" w:rsidRDefault="000B2DDE" w:rsidP="000B2DDE">
            <w:pPr>
              <w:spacing w:before="80" w:after="80"/>
              <w:jc w:val="center"/>
              <w:rPr>
                <w:b/>
                <w:bCs/>
                <w:lang w:val="uk-UA"/>
              </w:rPr>
            </w:pP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bCs/>
                <w:lang w:val="uk-UA"/>
              </w:rPr>
            </w:pPr>
            <w:r w:rsidRPr="0062515B">
              <w:rPr>
                <w:bCs/>
                <w:lang w:val="uk-UA"/>
              </w:rPr>
              <w:t>На 31.12.201</w:t>
            </w:r>
            <w:r>
              <w:rPr>
                <w:bCs/>
                <w:lang w:val="uk-UA"/>
              </w:rPr>
              <w:t>4</w:t>
            </w:r>
          </w:p>
        </w:tc>
        <w:tc>
          <w:tcPr>
            <w:tcW w:w="2552" w:type="dxa"/>
          </w:tcPr>
          <w:p w:rsidR="00BC04EB" w:rsidRPr="00343B14" w:rsidRDefault="00BC04EB" w:rsidP="00BC04EB">
            <w:pPr>
              <w:spacing w:before="80" w:after="80"/>
              <w:jc w:val="center"/>
              <w:rPr>
                <w:lang w:val="uk-UA"/>
              </w:rPr>
            </w:pPr>
            <w:r>
              <w:rPr>
                <w:lang w:val="uk-UA"/>
              </w:rPr>
              <w:t>4</w:t>
            </w:r>
          </w:p>
        </w:tc>
        <w:tc>
          <w:tcPr>
            <w:tcW w:w="2551" w:type="dxa"/>
          </w:tcPr>
          <w:p w:rsidR="00BC04EB" w:rsidRPr="00343B14" w:rsidRDefault="00BC04EB" w:rsidP="00BC04EB">
            <w:pPr>
              <w:spacing w:before="80" w:after="80"/>
              <w:jc w:val="center"/>
              <w:rPr>
                <w:b/>
                <w:bCs/>
                <w:lang w:val="uk-UA"/>
              </w:rPr>
            </w:pPr>
            <w:r>
              <w:rPr>
                <w:b/>
                <w:bCs/>
                <w:lang w:val="uk-UA"/>
              </w:rPr>
              <w:t>4</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lang w:val="uk-UA"/>
              </w:rPr>
            </w:pPr>
            <w:r w:rsidRPr="0062515B">
              <w:rPr>
                <w:lang w:val="uk-UA"/>
              </w:rPr>
              <w:t>Амортизаційні відрахування за рік</w:t>
            </w:r>
          </w:p>
        </w:tc>
        <w:tc>
          <w:tcPr>
            <w:tcW w:w="2552" w:type="dxa"/>
          </w:tcPr>
          <w:p w:rsidR="00BC04EB" w:rsidRPr="00343B14" w:rsidRDefault="00BC04EB" w:rsidP="00BC04EB">
            <w:pPr>
              <w:spacing w:before="80" w:after="80"/>
              <w:jc w:val="center"/>
              <w:rPr>
                <w:lang w:val="uk-UA"/>
              </w:rPr>
            </w:pPr>
            <w:r>
              <w:rPr>
                <w:lang w:val="uk-UA"/>
              </w:rPr>
              <w:t>2</w:t>
            </w:r>
          </w:p>
        </w:tc>
        <w:tc>
          <w:tcPr>
            <w:tcW w:w="2551" w:type="dxa"/>
          </w:tcPr>
          <w:p w:rsidR="00BC04EB" w:rsidRPr="00343B14" w:rsidRDefault="00BC04EB" w:rsidP="00BC04EB">
            <w:pPr>
              <w:spacing w:before="80" w:after="80"/>
              <w:jc w:val="center"/>
              <w:rPr>
                <w:b/>
                <w:bCs/>
                <w:lang w:val="uk-UA"/>
              </w:rPr>
            </w:pPr>
            <w:r>
              <w:rPr>
                <w:b/>
                <w:bCs/>
                <w:lang w:val="uk-UA"/>
              </w:rPr>
              <w:t>2</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lang w:val="uk-UA"/>
              </w:rPr>
            </w:pPr>
            <w:r w:rsidRPr="0062515B">
              <w:rPr>
                <w:lang w:val="uk-UA"/>
              </w:rPr>
              <w:t xml:space="preserve">Вибуття </w:t>
            </w:r>
          </w:p>
        </w:tc>
        <w:tc>
          <w:tcPr>
            <w:tcW w:w="2552" w:type="dxa"/>
          </w:tcPr>
          <w:p w:rsidR="00BC04EB" w:rsidRPr="00461879" w:rsidRDefault="00BC04EB" w:rsidP="00BC04EB">
            <w:pPr>
              <w:spacing w:before="80" w:after="80"/>
              <w:jc w:val="center"/>
              <w:rPr>
                <w:lang w:val="en-US"/>
              </w:rPr>
            </w:pPr>
            <w:r w:rsidRPr="00461879">
              <w:rPr>
                <w:lang w:val="en-US"/>
              </w:rPr>
              <w:t>0</w:t>
            </w:r>
          </w:p>
        </w:tc>
        <w:tc>
          <w:tcPr>
            <w:tcW w:w="2551" w:type="dxa"/>
          </w:tcPr>
          <w:p w:rsidR="00BC04EB" w:rsidRPr="00461879" w:rsidRDefault="00BC04EB" w:rsidP="00BC04EB">
            <w:pPr>
              <w:spacing w:before="80" w:after="80"/>
              <w:jc w:val="center"/>
              <w:rPr>
                <w:b/>
                <w:bCs/>
                <w:lang w:val="en-US"/>
              </w:rPr>
            </w:pPr>
            <w:r w:rsidRPr="00461879">
              <w:rPr>
                <w:b/>
                <w:bCs/>
                <w:lang w:val="en-US"/>
              </w:rPr>
              <w:t>0</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bCs/>
                <w:lang w:val="uk-UA"/>
              </w:rPr>
            </w:pPr>
            <w:r>
              <w:rPr>
                <w:bCs/>
                <w:lang w:val="uk-UA"/>
              </w:rPr>
              <w:t>На 31.12.2015</w:t>
            </w:r>
          </w:p>
        </w:tc>
        <w:tc>
          <w:tcPr>
            <w:tcW w:w="2552" w:type="dxa"/>
          </w:tcPr>
          <w:p w:rsidR="00BC04EB" w:rsidRPr="00343B14" w:rsidRDefault="00BC04EB" w:rsidP="00BC04EB">
            <w:pPr>
              <w:spacing w:before="80" w:after="80"/>
              <w:jc w:val="center"/>
              <w:rPr>
                <w:lang w:val="uk-UA"/>
              </w:rPr>
            </w:pPr>
            <w:r>
              <w:rPr>
                <w:lang w:val="uk-UA"/>
              </w:rPr>
              <w:t>6</w:t>
            </w:r>
          </w:p>
        </w:tc>
        <w:tc>
          <w:tcPr>
            <w:tcW w:w="2551" w:type="dxa"/>
          </w:tcPr>
          <w:p w:rsidR="00BC04EB" w:rsidRPr="00343B14" w:rsidRDefault="00BC04EB" w:rsidP="00BC04EB">
            <w:pPr>
              <w:spacing w:before="80" w:after="80"/>
              <w:jc w:val="center"/>
              <w:rPr>
                <w:b/>
                <w:bCs/>
                <w:lang w:val="uk-UA"/>
              </w:rPr>
            </w:pPr>
            <w:r>
              <w:rPr>
                <w:b/>
                <w:bCs/>
                <w:lang w:val="uk-UA"/>
              </w:rPr>
              <w:t>6</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Амортизаційні відрахування за рік</w:t>
            </w:r>
          </w:p>
        </w:tc>
        <w:tc>
          <w:tcPr>
            <w:tcW w:w="2552" w:type="dxa"/>
          </w:tcPr>
          <w:p w:rsidR="000B2DDE" w:rsidRPr="00343B14" w:rsidRDefault="00FB29A5" w:rsidP="000B2DDE">
            <w:pPr>
              <w:spacing w:before="80" w:after="80"/>
              <w:jc w:val="center"/>
              <w:rPr>
                <w:lang w:val="uk-UA"/>
              </w:rPr>
            </w:pPr>
            <w:r>
              <w:rPr>
                <w:lang w:val="uk-UA"/>
              </w:rPr>
              <w:t>3</w:t>
            </w:r>
          </w:p>
        </w:tc>
        <w:tc>
          <w:tcPr>
            <w:tcW w:w="2551" w:type="dxa"/>
          </w:tcPr>
          <w:p w:rsidR="000B2DDE" w:rsidRPr="00343B14" w:rsidRDefault="00FB29A5" w:rsidP="000B2DDE">
            <w:pPr>
              <w:spacing w:before="80" w:after="80"/>
              <w:jc w:val="center"/>
              <w:rPr>
                <w:b/>
                <w:bCs/>
                <w:lang w:val="uk-UA"/>
              </w:rPr>
            </w:pPr>
            <w:r>
              <w:rPr>
                <w:b/>
                <w:bCs/>
                <w:lang w:val="uk-UA"/>
              </w:rPr>
              <w:t>3</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lang w:val="uk-UA"/>
              </w:rPr>
            </w:pPr>
            <w:r w:rsidRPr="0062515B">
              <w:rPr>
                <w:lang w:val="uk-UA"/>
              </w:rPr>
              <w:t xml:space="preserve">Вибуття </w:t>
            </w:r>
          </w:p>
        </w:tc>
        <w:tc>
          <w:tcPr>
            <w:tcW w:w="2552" w:type="dxa"/>
          </w:tcPr>
          <w:p w:rsidR="000B2DDE" w:rsidRPr="00461879" w:rsidRDefault="000B2DDE" w:rsidP="000B2DDE">
            <w:pPr>
              <w:spacing w:before="80" w:after="80"/>
              <w:jc w:val="center"/>
              <w:rPr>
                <w:lang w:val="en-US"/>
              </w:rPr>
            </w:pPr>
          </w:p>
        </w:tc>
        <w:tc>
          <w:tcPr>
            <w:tcW w:w="2551" w:type="dxa"/>
          </w:tcPr>
          <w:p w:rsidR="000B2DDE" w:rsidRPr="00461879" w:rsidRDefault="000B2DDE" w:rsidP="000B2DDE">
            <w:pPr>
              <w:spacing w:before="80" w:after="80"/>
              <w:jc w:val="center"/>
              <w:rPr>
                <w:b/>
                <w:bCs/>
                <w:lang w:val="en-US"/>
              </w:rPr>
            </w:pP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bCs/>
                <w:lang w:val="uk-UA"/>
              </w:rPr>
            </w:pPr>
            <w:r>
              <w:rPr>
                <w:bCs/>
                <w:lang w:val="uk-UA"/>
              </w:rPr>
              <w:t>На 31.12.201</w:t>
            </w:r>
            <w:r w:rsidR="00BC04EB">
              <w:rPr>
                <w:bCs/>
                <w:lang w:val="uk-UA"/>
              </w:rPr>
              <w:t>6</w:t>
            </w:r>
          </w:p>
        </w:tc>
        <w:tc>
          <w:tcPr>
            <w:tcW w:w="2552" w:type="dxa"/>
          </w:tcPr>
          <w:p w:rsidR="000B2DDE" w:rsidRPr="00343B14" w:rsidRDefault="00FB29A5" w:rsidP="000B2DDE">
            <w:pPr>
              <w:spacing w:before="80" w:after="80"/>
              <w:jc w:val="center"/>
              <w:rPr>
                <w:lang w:val="uk-UA"/>
              </w:rPr>
            </w:pPr>
            <w:r>
              <w:rPr>
                <w:lang w:val="uk-UA"/>
              </w:rPr>
              <w:t>9</w:t>
            </w:r>
          </w:p>
        </w:tc>
        <w:tc>
          <w:tcPr>
            <w:tcW w:w="2551" w:type="dxa"/>
          </w:tcPr>
          <w:p w:rsidR="000B2DDE" w:rsidRPr="00343B14" w:rsidRDefault="00FB29A5" w:rsidP="000B2DDE">
            <w:pPr>
              <w:spacing w:before="80" w:after="80"/>
              <w:jc w:val="center"/>
              <w:rPr>
                <w:b/>
                <w:bCs/>
                <w:lang w:val="uk-UA"/>
              </w:rPr>
            </w:pPr>
            <w:r>
              <w:rPr>
                <w:b/>
                <w:bCs/>
                <w:lang w:val="uk-UA"/>
              </w:rPr>
              <w:t>9</w:t>
            </w:r>
          </w:p>
        </w:tc>
      </w:tr>
      <w:tr w:rsidR="000B2DDE" w:rsidRPr="0062515B" w:rsidTr="008F0AE7">
        <w:trPr>
          <w:trHeight w:val="258"/>
        </w:trPr>
        <w:tc>
          <w:tcPr>
            <w:tcW w:w="4219" w:type="dxa"/>
            <w:noWrap/>
            <w:vAlign w:val="bottom"/>
          </w:tcPr>
          <w:p w:rsidR="000B2DDE" w:rsidRPr="0062515B" w:rsidRDefault="000B2DDE" w:rsidP="000B2DDE">
            <w:pPr>
              <w:spacing w:before="80" w:after="80"/>
              <w:rPr>
                <w:b/>
                <w:lang w:val="uk-UA"/>
              </w:rPr>
            </w:pPr>
            <w:r w:rsidRPr="0062515B">
              <w:rPr>
                <w:b/>
                <w:lang w:val="uk-UA"/>
              </w:rPr>
              <w:t>Чиста балансова вартість (залишкова вартість) </w:t>
            </w:r>
          </w:p>
        </w:tc>
        <w:tc>
          <w:tcPr>
            <w:tcW w:w="2552" w:type="dxa"/>
          </w:tcPr>
          <w:p w:rsidR="000B2DDE" w:rsidRPr="00461879" w:rsidRDefault="000B2DDE" w:rsidP="000B2DDE">
            <w:pPr>
              <w:spacing w:before="80" w:after="80"/>
              <w:jc w:val="center"/>
              <w:rPr>
                <w:lang w:val="uk-UA"/>
              </w:rPr>
            </w:pPr>
          </w:p>
        </w:tc>
        <w:tc>
          <w:tcPr>
            <w:tcW w:w="2551" w:type="dxa"/>
          </w:tcPr>
          <w:p w:rsidR="000B2DDE" w:rsidRPr="00461879" w:rsidRDefault="000B2DDE" w:rsidP="000B2DDE">
            <w:pPr>
              <w:spacing w:before="80" w:after="80"/>
              <w:jc w:val="center"/>
              <w:rPr>
                <w:b/>
                <w:bCs/>
                <w:lang w:val="uk-UA"/>
              </w:rPr>
            </w:pP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sz w:val="20"/>
                <w:szCs w:val="20"/>
                <w:lang w:val="uk-UA"/>
              </w:rPr>
            </w:pPr>
            <w:r w:rsidRPr="0062515B">
              <w:rPr>
                <w:bCs/>
                <w:lang w:val="uk-UA"/>
              </w:rPr>
              <w:t>На 31.12.201</w:t>
            </w:r>
            <w:r>
              <w:rPr>
                <w:bCs/>
                <w:lang w:val="uk-UA"/>
              </w:rPr>
              <w:t>4</w:t>
            </w:r>
          </w:p>
        </w:tc>
        <w:tc>
          <w:tcPr>
            <w:tcW w:w="2552" w:type="dxa"/>
          </w:tcPr>
          <w:p w:rsidR="00BC04EB" w:rsidRPr="00343B14" w:rsidRDefault="00BC04EB" w:rsidP="00BC04EB">
            <w:pPr>
              <w:spacing w:before="80" w:after="80"/>
              <w:jc w:val="center"/>
              <w:rPr>
                <w:lang w:val="uk-UA"/>
              </w:rPr>
            </w:pPr>
            <w:r>
              <w:rPr>
                <w:lang w:val="uk-UA"/>
              </w:rPr>
              <w:t>10</w:t>
            </w:r>
          </w:p>
        </w:tc>
        <w:tc>
          <w:tcPr>
            <w:tcW w:w="2551" w:type="dxa"/>
          </w:tcPr>
          <w:p w:rsidR="00BC04EB" w:rsidRPr="00343B14" w:rsidRDefault="00BC04EB" w:rsidP="00BC04EB">
            <w:pPr>
              <w:spacing w:before="80" w:after="80"/>
              <w:jc w:val="center"/>
              <w:rPr>
                <w:b/>
                <w:bCs/>
                <w:lang w:val="uk-UA"/>
              </w:rPr>
            </w:pPr>
            <w:r>
              <w:rPr>
                <w:b/>
                <w:bCs/>
                <w:lang w:val="uk-UA"/>
              </w:rPr>
              <w:t>10</w:t>
            </w:r>
          </w:p>
        </w:tc>
      </w:tr>
      <w:tr w:rsidR="00BC04EB" w:rsidRPr="0062515B" w:rsidTr="008F0AE7">
        <w:trPr>
          <w:trHeight w:val="258"/>
        </w:trPr>
        <w:tc>
          <w:tcPr>
            <w:tcW w:w="4219" w:type="dxa"/>
            <w:noWrap/>
            <w:vAlign w:val="bottom"/>
          </w:tcPr>
          <w:p w:rsidR="00BC04EB" w:rsidRPr="0062515B" w:rsidRDefault="00BC04EB" w:rsidP="00BC04EB">
            <w:pPr>
              <w:spacing w:before="80" w:after="80"/>
              <w:ind w:left="120"/>
              <w:rPr>
                <w:bCs/>
                <w:lang w:val="uk-UA"/>
              </w:rPr>
            </w:pPr>
            <w:r>
              <w:rPr>
                <w:bCs/>
                <w:lang w:val="uk-UA"/>
              </w:rPr>
              <w:t>На 31.12.2015</w:t>
            </w:r>
          </w:p>
        </w:tc>
        <w:tc>
          <w:tcPr>
            <w:tcW w:w="2552" w:type="dxa"/>
          </w:tcPr>
          <w:p w:rsidR="00BC04EB" w:rsidRPr="00343B14" w:rsidRDefault="00BC04EB" w:rsidP="00BC04EB">
            <w:pPr>
              <w:spacing w:before="80" w:after="80"/>
              <w:jc w:val="center"/>
              <w:rPr>
                <w:lang w:val="uk-UA"/>
              </w:rPr>
            </w:pPr>
            <w:r>
              <w:rPr>
                <w:lang w:val="uk-UA"/>
              </w:rPr>
              <w:t>10</w:t>
            </w:r>
          </w:p>
        </w:tc>
        <w:tc>
          <w:tcPr>
            <w:tcW w:w="2551" w:type="dxa"/>
          </w:tcPr>
          <w:p w:rsidR="00BC04EB" w:rsidRPr="00343B14" w:rsidRDefault="00BC04EB" w:rsidP="00BC04EB">
            <w:pPr>
              <w:spacing w:before="80" w:after="80"/>
              <w:jc w:val="center"/>
              <w:rPr>
                <w:b/>
                <w:bCs/>
                <w:lang w:val="uk-UA"/>
              </w:rPr>
            </w:pPr>
            <w:r>
              <w:rPr>
                <w:b/>
                <w:bCs/>
                <w:lang w:val="en-US"/>
              </w:rPr>
              <w:t>1</w:t>
            </w:r>
            <w:r>
              <w:rPr>
                <w:b/>
                <w:bCs/>
                <w:lang w:val="uk-UA"/>
              </w:rPr>
              <w:t>0</w:t>
            </w:r>
          </w:p>
        </w:tc>
      </w:tr>
      <w:tr w:rsidR="000B2DDE" w:rsidRPr="0062515B" w:rsidTr="008F0AE7">
        <w:trPr>
          <w:trHeight w:val="258"/>
        </w:trPr>
        <w:tc>
          <w:tcPr>
            <w:tcW w:w="4219" w:type="dxa"/>
            <w:noWrap/>
            <w:vAlign w:val="bottom"/>
          </w:tcPr>
          <w:p w:rsidR="000B2DDE" w:rsidRPr="0062515B" w:rsidRDefault="000B2DDE" w:rsidP="000B2DDE">
            <w:pPr>
              <w:spacing w:before="80" w:after="80"/>
              <w:ind w:left="120"/>
              <w:rPr>
                <w:bCs/>
                <w:lang w:val="uk-UA"/>
              </w:rPr>
            </w:pPr>
            <w:r>
              <w:rPr>
                <w:bCs/>
                <w:lang w:val="uk-UA"/>
              </w:rPr>
              <w:t>На 31.12.201</w:t>
            </w:r>
            <w:r w:rsidR="00BC04EB">
              <w:rPr>
                <w:bCs/>
                <w:lang w:val="uk-UA"/>
              </w:rPr>
              <w:t>6</w:t>
            </w:r>
          </w:p>
        </w:tc>
        <w:tc>
          <w:tcPr>
            <w:tcW w:w="2552" w:type="dxa"/>
          </w:tcPr>
          <w:p w:rsidR="000B2DDE" w:rsidRPr="00343B14" w:rsidRDefault="00FB29A5" w:rsidP="000B2DDE">
            <w:pPr>
              <w:spacing w:before="80" w:after="80"/>
              <w:jc w:val="center"/>
              <w:rPr>
                <w:lang w:val="uk-UA"/>
              </w:rPr>
            </w:pPr>
            <w:r>
              <w:rPr>
                <w:lang w:val="uk-UA"/>
              </w:rPr>
              <w:t>25</w:t>
            </w:r>
          </w:p>
        </w:tc>
        <w:tc>
          <w:tcPr>
            <w:tcW w:w="2551" w:type="dxa"/>
          </w:tcPr>
          <w:p w:rsidR="000B2DDE" w:rsidRPr="00343B14" w:rsidRDefault="00FB29A5" w:rsidP="000B2DDE">
            <w:pPr>
              <w:spacing w:before="80" w:after="80"/>
              <w:jc w:val="center"/>
              <w:rPr>
                <w:b/>
                <w:bCs/>
                <w:lang w:val="uk-UA"/>
              </w:rPr>
            </w:pPr>
            <w:r>
              <w:rPr>
                <w:b/>
                <w:bCs/>
                <w:lang w:val="uk-UA"/>
              </w:rPr>
              <w:t>25</w:t>
            </w:r>
          </w:p>
        </w:tc>
      </w:tr>
    </w:tbl>
    <w:p w:rsidR="00FB29A5" w:rsidRPr="00FB29A5" w:rsidRDefault="00343B14" w:rsidP="00A41FAE">
      <w:pPr>
        <w:pStyle w:val="ae"/>
        <w:numPr>
          <w:ilvl w:val="1"/>
          <w:numId w:val="23"/>
        </w:numPr>
        <w:spacing w:after="120"/>
        <w:rPr>
          <w:bCs/>
          <w:lang w:val="uk-UA"/>
        </w:rPr>
      </w:pPr>
      <w:r w:rsidRPr="00A41FAE">
        <w:rPr>
          <w:b/>
          <w:lang w:val="uk-UA"/>
        </w:rPr>
        <w:t>Запаси</w:t>
      </w:r>
      <w:r w:rsidR="006A27F0" w:rsidRPr="00A41FAE">
        <w:rPr>
          <w:b/>
          <w:lang w:val="uk-UA"/>
        </w:rPr>
        <w:t xml:space="preserve">   </w:t>
      </w:r>
    </w:p>
    <w:p w:rsidR="000B2DDE" w:rsidRPr="00FB29A5" w:rsidRDefault="000B2DDE" w:rsidP="00FB29A5">
      <w:pPr>
        <w:pStyle w:val="ae"/>
        <w:spacing w:after="120"/>
        <w:ind w:left="768"/>
        <w:jc w:val="right"/>
        <w:rPr>
          <w:bCs/>
          <w:lang w:val="uk-UA"/>
        </w:rPr>
      </w:pPr>
      <w:r w:rsidRPr="00FB29A5">
        <w:rPr>
          <w:bCs/>
          <w:lang w:val="uk-UA"/>
        </w:rPr>
        <w:t>тис.</w:t>
      </w:r>
      <w:r w:rsidR="00C90F78">
        <w:rPr>
          <w:bCs/>
          <w:lang w:val="uk-UA"/>
        </w:rPr>
        <w:t xml:space="preserve"> </w:t>
      </w:r>
      <w:r w:rsidRPr="00FB29A5">
        <w:rPr>
          <w:bCs/>
          <w:lang w:val="uk-UA"/>
        </w:rPr>
        <w:t>грн.</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3"/>
        <w:gridCol w:w="2126"/>
        <w:gridCol w:w="1559"/>
        <w:gridCol w:w="1701"/>
      </w:tblGrid>
      <w:tr w:rsidR="00615BA8" w:rsidRPr="00C90F78" w:rsidTr="008C3F23">
        <w:trPr>
          <w:trHeight w:val="258"/>
        </w:trPr>
        <w:tc>
          <w:tcPr>
            <w:tcW w:w="3833" w:type="dxa"/>
            <w:noWrap/>
            <w:vAlign w:val="bottom"/>
          </w:tcPr>
          <w:p w:rsidR="00615BA8" w:rsidRPr="00C90F78" w:rsidRDefault="00615BA8" w:rsidP="000B2DDE">
            <w:pPr>
              <w:spacing w:after="120"/>
              <w:rPr>
                <w:b/>
                <w:lang w:val="uk-UA"/>
              </w:rPr>
            </w:pPr>
          </w:p>
        </w:tc>
        <w:tc>
          <w:tcPr>
            <w:tcW w:w="2126" w:type="dxa"/>
          </w:tcPr>
          <w:p w:rsidR="00615BA8" w:rsidRPr="00C90F78" w:rsidRDefault="00615BA8" w:rsidP="00C90F78">
            <w:pPr>
              <w:spacing w:after="120"/>
              <w:jc w:val="center"/>
              <w:rPr>
                <w:b/>
                <w:bCs/>
                <w:sz w:val="20"/>
                <w:szCs w:val="20"/>
                <w:lang w:val="uk-UA"/>
              </w:rPr>
            </w:pPr>
            <w:r w:rsidRPr="00C90F78">
              <w:rPr>
                <w:b/>
                <w:bCs/>
                <w:sz w:val="20"/>
                <w:szCs w:val="20"/>
                <w:lang w:val="uk-UA"/>
              </w:rPr>
              <w:t>На 31.12.2016</w:t>
            </w:r>
          </w:p>
        </w:tc>
        <w:tc>
          <w:tcPr>
            <w:tcW w:w="1559" w:type="dxa"/>
          </w:tcPr>
          <w:p w:rsidR="00615BA8" w:rsidRPr="00C90F78" w:rsidRDefault="00615BA8" w:rsidP="00C90F78">
            <w:pPr>
              <w:spacing w:after="120"/>
              <w:jc w:val="center"/>
              <w:rPr>
                <w:b/>
                <w:bCs/>
                <w:sz w:val="20"/>
                <w:szCs w:val="20"/>
                <w:lang w:val="uk-UA"/>
              </w:rPr>
            </w:pPr>
            <w:r w:rsidRPr="00C90F78">
              <w:rPr>
                <w:b/>
                <w:bCs/>
                <w:sz w:val="20"/>
                <w:szCs w:val="20"/>
                <w:lang w:val="uk-UA"/>
              </w:rPr>
              <w:t>На 31.12.2015</w:t>
            </w:r>
          </w:p>
        </w:tc>
        <w:tc>
          <w:tcPr>
            <w:tcW w:w="1701" w:type="dxa"/>
          </w:tcPr>
          <w:p w:rsidR="00615BA8" w:rsidRPr="00C90F78" w:rsidRDefault="00615BA8" w:rsidP="00C90F78">
            <w:pPr>
              <w:spacing w:after="120"/>
              <w:jc w:val="center"/>
              <w:rPr>
                <w:b/>
                <w:bCs/>
                <w:sz w:val="20"/>
                <w:szCs w:val="20"/>
                <w:lang w:val="uk-UA"/>
              </w:rPr>
            </w:pPr>
            <w:r w:rsidRPr="00C90F78">
              <w:rPr>
                <w:b/>
                <w:bCs/>
                <w:sz w:val="20"/>
                <w:szCs w:val="20"/>
                <w:lang w:val="uk-UA"/>
              </w:rPr>
              <w:t>На 31.12.2014</w:t>
            </w:r>
          </w:p>
        </w:tc>
      </w:tr>
      <w:tr w:rsidR="00615BA8" w:rsidRPr="0062515B" w:rsidTr="008C3F23">
        <w:trPr>
          <w:trHeight w:val="258"/>
        </w:trPr>
        <w:tc>
          <w:tcPr>
            <w:tcW w:w="3833" w:type="dxa"/>
            <w:noWrap/>
            <w:vAlign w:val="bottom"/>
          </w:tcPr>
          <w:p w:rsidR="00615BA8" w:rsidRPr="0062515B" w:rsidRDefault="00615BA8" w:rsidP="000B2DDE">
            <w:pPr>
              <w:spacing w:after="120"/>
              <w:rPr>
                <w:lang w:val="uk-UA"/>
              </w:rPr>
            </w:pPr>
            <w:r>
              <w:rPr>
                <w:lang w:val="uk-UA"/>
              </w:rPr>
              <w:t>Запаси, в тому числі:</w:t>
            </w:r>
          </w:p>
        </w:tc>
        <w:tc>
          <w:tcPr>
            <w:tcW w:w="2126" w:type="dxa"/>
          </w:tcPr>
          <w:p w:rsidR="00615BA8" w:rsidRPr="0062515B" w:rsidRDefault="00615BA8" w:rsidP="000B2DDE">
            <w:pPr>
              <w:spacing w:after="120"/>
              <w:jc w:val="center"/>
              <w:rPr>
                <w:lang w:val="uk-UA"/>
              </w:rPr>
            </w:pPr>
            <w:r>
              <w:rPr>
                <w:lang w:val="uk-UA"/>
              </w:rPr>
              <w:t>6</w:t>
            </w:r>
          </w:p>
        </w:tc>
        <w:tc>
          <w:tcPr>
            <w:tcW w:w="1559" w:type="dxa"/>
          </w:tcPr>
          <w:p w:rsidR="00615BA8" w:rsidRPr="0062515B" w:rsidRDefault="00615BA8" w:rsidP="00CC2AE8">
            <w:pPr>
              <w:spacing w:after="120"/>
              <w:jc w:val="center"/>
              <w:rPr>
                <w:lang w:val="uk-UA"/>
              </w:rPr>
            </w:pPr>
            <w:r>
              <w:rPr>
                <w:lang w:val="uk-UA"/>
              </w:rPr>
              <w:t>6</w:t>
            </w:r>
          </w:p>
        </w:tc>
        <w:tc>
          <w:tcPr>
            <w:tcW w:w="1701" w:type="dxa"/>
          </w:tcPr>
          <w:p w:rsidR="00615BA8" w:rsidRPr="0062515B" w:rsidRDefault="00615BA8" w:rsidP="00CC2AE8">
            <w:pPr>
              <w:spacing w:after="120"/>
              <w:jc w:val="center"/>
              <w:rPr>
                <w:lang w:val="uk-UA"/>
              </w:rPr>
            </w:pPr>
            <w:r>
              <w:rPr>
                <w:lang w:val="uk-UA"/>
              </w:rPr>
              <w:t>1</w:t>
            </w:r>
          </w:p>
        </w:tc>
      </w:tr>
      <w:tr w:rsidR="00615BA8" w:rsidRPr="0062515B" w:rsidTr="008C3F23">
        <w:trPr>
          <w:trHeight w:val="258"/>
        </w:trPr>
        <w:tc>
          <w:tcPr>
            <w:tcW w:w="3833" w:type="dxa"/>
            <w:noWrap/>
            <w:vAlign w:val="bottom"/>
          </w:tcPr>
          <w:p w:rsidR="00615BA8" w:rsidRPr="001C7549" w:rsidRDefault="00615BA8" w:rsidP="000B2DDE">
            <w:pPr>
              <w:spacing w:after="120"/>
              <w:rPr>
                <w:lang w:val="uk-UA"/>
              </w:rPr>
            </w:pPr>
            <w:r>
              <w:rPr>
                <w:lang w:val="uk-UA"/>
              </w:rPr>
              <w:t>виробничі запаси</w:t>
            </w:r>
          </w:p>
        </w:tc>
        <w:tc>
          <w:tcPr>
            <w:tcW w:w="2126" w:type="dxa"/>
          </w:tcPr>
          <w:p w:rsidR="00615BA8" w:rsidRDefault="00615BA8" w:rsidP="000B2DDE">
            <w:pPr>
              <w:spacing w:after="120"/>
              <w:jc w:val="center"/>
              <w:rPr>
                <w:lang w:val="uk-UA"/>
              </w:rPr>
            </w:pPr>
            <w:r>
              <w:rPr>
                <w:lang w:val="uk-UA"/>
              </w:rPr>
              <w:t>6</w:t>
            </w:r>
          </w:p>
        </w:tc>
        <w:tc>
          <w:tcPr>
            <w:tcW w:w="1559" w:type="dxa"/>
          </w:tcPr>
          <w:p w:rsidR="00615BA8" w:rsidRDefault="00615BA8" w:rsidP="00CC2AE8">
            <w:pPr>
              <w:spacing w:after="120"/>
              <w:jc w:val="center"/>
              <w:rPr>
                <w:lang w:val="uk-UA"/>
              </w:rPr>
            </w:pPr>
            <w:r>
              <w:rPr>
                <w:lang w:val="uk-UA"/>
              </w:rPr>
              <w:t>6</w:t>
            </w:r>
          </w:p>
        </w:tc>
        <w:tc>
          <w:tcPr>
            <w:tcW w:w="1701" w:type="dxa"/>
          </w:tcPr>
          <w:p w:rsidR="00615BA8" w:rsidRDefault="00615BA8" w:rsidP="00CC2AE8">
            <w:pPr>
              <w:spacing w:after="120"/>
              <w:jc w:val="center"/>
              <w:rPr>
                <w:lang w:val="uk-UA"/>
              </w:rPr>
            </w:pPr>
            <w:r>
              <w:rPr>
                <w:lang w:val="uk-UA"/>
              </w:rPr>
              <w:t>1</w:t>
            </w:r>
          </w:p>
        </w:tc>
      </w:tr>
    </w:tbl>
    <w:p w:rsidR="000B2DDE" w:rsidRDefault="000B2DDE" w:rsidP="000B2DDE">
      <w:pPr>
        <w:spacing w:after="120"/>
        <w:rPr>
          <w:b/>
          <w:lang w:val="en-US"/>
        </w:rPr>
      </w:pPr>
    </w:p>
    <w:p w:rsidR="008F0AE7" w:rsidRDefault="008F0AE7">
      <w:pPr>
        <w:rPr>
          <w:b/>
          <w:lang w:val="uk-UA"/>
        </w:rPr>
      </w:pPr>
      <w:r>
        <w:rPr>
          <w:b/>
          <w:lang w:val="uk-UA"/>
        </w:rPr>
        <w:br w:type="page"/>
      </w:r>
    </w:p>
    <w:p w:rsidR="000B2DDE" w:rsidRDefault="000B2DDE" w:rsidP="00A41FAE">
      <w:pPr>
        <w:numPr>
          <w:ilvl w:val="1"/>
          <w:numId w:val="23"/>
        </w:numPr>
        <w:spacing w:after="120"/>
        <w:rPr>
          <w:b/>
          <w:lang w:val="uk-UA"/>
        </w:rPr>
      </w:pPr>
      <w:r>
        <w:rPr>
          <w:b/>
          <w:lang w:val="uk-UA"/>
        </w:rPr>
        <w:lastRenderedPageBreak/>
        <w:t>Т</w:t>
      </w:r>
      <w:r w:rsidRPr="0062515B">
        <w:rPr>
          <w:b/>
          <w:lang w:val="uk-UA"/>
        </w:rPr>
        <w:t>оргова та інша дебіторська заборгованість</w:t>
      </w:r>
    </w:p>
    <w:p w:rsidR="000B2DDE" w:rsidRDefault="000B2DDE" w:rsidP="008F0AE7">
      <w:pPr>
        <w:spacing w:after="120"/>
        <w:ind w:left="8496" w:hanging="274"/>
        <w:jc w:val="right"/>
        <w:rPr>
          <w:b/>
          <w:lang w:val="uk-UA"/>
        </w:rPr>
      </w:pPr>
      <w:r w:rsidRPr="0062515B">
        <w:rPr>
          <w:lang w:val="uk-UA"/>
        </w:rPr>
        <w:t>тис.</w:t>
      </w:r>
      <w:r w:rsidR="00C90F78">
        <w:rPr>
          <w:lang w:val="uk-UA"/>
        </w:rPr>
        <w:t xml:space="preserve"> </w:t>
      </w:r>
      <w:r w:rsidR="008F0AE7">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8"/>
        <w:gridCol w:w="1418"/>
        <w:gridCol w:w="1417"/>
        <w:gridCol w:w="1418"/>
      </w:tblGrid>
      <w:tr w:rsidR="00615BA8" w:rsidRPr="00B87E24" w:rsidTr="001B5A47">
        <w:trPr>
          <w:trHeight w:val="258"/>
        </w:trPr>
        <w:tc>
          <w:tcPr>
            <w:tcW w:w="5108" w:type="dxa"/>
            <w:noWrap/>
            <w:vAlign w:val="bottom"/>
          </w:tcPr>
          <w:p w:rsidR="00615BA8" w:rsidRPr="000414D9" w:rsidRDefault="00615BA8" w:rsidP="000B2DDE">
            <w:pPr>
              <w:spacing w:after="120"/>
            </w:pPr>
          </w:p>
        </w:tc>
        <w:tc>
          <w:tcPr>
            <w:tcW w:w="1418" w:type="dxa"/>
          </w:tcPr>
          <w:p w:rsidR="00615BA8" w:rsidRPr="00760800" w:rsidRDefault="00615BA8" w:rsidP="000B2DDE">
            <w:pPr>
              <w:spacing w:after="120"/>
              <w:rPr>
                <w:sz w:val="20"/>
                <w:szCs w:val="20"/>
                <w:lang w:val="uk-UA"/>
              </w:rPr>
            </w:pPr>
            <w:r w:rsidRPr="00760800">
              <w:rPr>
                <w:sz w:val="20"/>
                <w:szCs w:val="20"/>
                <w:lang w:val="uk-UA"/>
              </w:rPr>
              <w:t>На 31.12.201</w:t>
            </w:r>
            <w:r>
              <w:rPr>
                <w:sz w:val="20"/>
                <w:szCs w:val="20"/>
                <w:lang w:val="uk-UA"/>
              </w:rPr>
              <w:t>6</w:t>
            </w:r>
          </w:p>
        </w:tc>
        <w:tc>
          <w:tcPr>
            <w:tcW w:w="1417" w:type="dxa"/>
          </w:tcPr>
          <w:p w:rsidR="00615BA8" w:rsidRPr="00760800" w:rsidRDefault="00615BA8" w:rsidP="00CC2AE8">
            <w:pPr>
              <w:spacing w:after="120"/>
              <w:rPr>
                <w:sz w:val="20"/>
                <w:szCs w:val="20"/>
                <w:lang w:val="uk-UA"/>
              </w:rPr>
            </w:pPr>
            <w:r w:rsidRPr="00760800">
              <w:rPr>
                <w:sz w:val="20"/>
                <w:szCs w:val="20"/>
                <w:lang w:val="uk-UA"/>
              </w:rPr>
              <w:t>На 31.12.201</w:t>
            </w:r>
            <w:r>
              <w:rPr>
                <w:sz w:val="20"/>
                <w:szCs w:val="20"/>
                <w:lang w:val="uk-UA"/>
              </w:rPr>
              <w:t>5</w:t>
            </w:r>
          </w:p>
        </w:tc>
        <w:tc>
          <w:tcPr>
            <w:tcW w:w="1418" w:type="dxa"/>
          </w:tcPr>
          <w:p w:rsidR="00615BA8" w:rsidRPr="00760800" w:rsidRDefault="00615BA8" w:rsidP="00CC2AE8">
            <w:pPr>
              <w:spacing w:after="120"/>
              <w:rPr>
                <w:sz w:val="20"/>
                <w:szCs w:val="20"/>
                <w:lang w:val="uk-UA"/>
              </w:rPr>
            </w:pPr>
            <w:r w:rsidRPr="00760800">
              <w:rPr>
                <w:sz w:val="20"/>
                <w:szCs w:val="20"/>
                <w:lang w:val="uk-UA"/>
              </w:rPr>
              <w:t>На 31.12.201</w:t>
            </w:r>
            <w:r>
              <w:rPr>
                <w:sz w:val="20"/>
                <w:szCs w:val="20"/>
                <w:lang w:val="uk-UA"/>
              </w:rPr>
              <w:t>4</w:t>
            </w:r>
          </w:p>
        </w:tc>
      </w:tr>
      <w:tr w:rsidR="00615BA8" w:rsidRPr="00C47E82" w:rsidTr="001B5A47">
        <w:trPr>
          <w:trHeight w:val="258"/>
        </w:trPr>
        <w:tc>
          <w:tcPr>
            <w:tcW w:w="5108" w:type="dxa"/>
            <w:noWrap/>
            <w:vAlign w:val="bottom"/>
          </w:tcPr>
          <w:p w:rsidR="00615BA8" w:rsidRPr="000414D9" w:rsidRDefault="00615BA8" w:rsidP="000B2DDE">
            <w:pPr>
              <w:spacing w:after="120"/>
            </w:pPr>
            <w:r w:rsidRPr="00C90F78">
              <w:rPr>
                <w:lang w:val="uk-UA"/>
              </w:rPr>
              <w:t>Інша поточна дебіторська заборгованість </w:t>
            </w:r>
          </w:p>
        </w:tc>
        <w:tc>
          <w:tcPr>
            <w:tcW w:w="1418" w:type="dxa"/>
          </w:tcPr>
          <w:p w:rsidR="00615BA8" w:rsidRPr="00343B14" w:rsidRDefault="00A1503E" w:rsidP="000B2DDE">
            <w:pPr>
              <w:spacing w:after="120"/>
              <w:jc w:val="center"/>
              <w:rPr>
                <w:lang w:val="uk-UA"/>
              </w:rPr>
            </w:pPr>
            <w:r>
              <w:rPr>
                <w:lang w:val="uk-UA"/>
              </w:rPr>
              <w:t>1404</w:t>
            </w:r>
          </w:p>
        </w:tc>
        <w:tc>
          <w:tcPr>
            <w:tcW w:w="1417" w:type="dxa"/>
          </w:tcPr>
          <w:p w:rsidR="00615BA8" w:rsidRPr="00343B14" w:rsidRDefault="00615BA8" w:rsidP="00CC2AE8">
            <w:pPr>
              <w:spacing w:after="120"/>
              <w:jc w:val="center"/>
              <w:rPr>
                <w:lang w:val="uk-UA"/>
              </w:rPr>
            </w:pPr>
            <w:r>
              <w:rPr>
                <w:lang w:val="uk-UA"/>
              </w:rPr>
              <w:t>518</w:t>
            </w:r>
          </w:p>
        </w:tc>
        <w:tc>
          <w:tcPr>
            <w:tcW w:w="1418" w:type="dxa"/>
          </w:tcPr>
          <w:p w:rsidR="00615BA8" w:rsidRPr="00343B14" w:rsidRDefault="00615BA8" w:rsidP="00CC2AE8">
            <w:pPr>
              <w:spacing w:after="120"/>
              <w:jc w:val="center"/>
              <w:rPr>
                <w:lang w:val="uk-UA"/>
              </w:rPr>
            </w:pPr>
            <w:r>
              <w:rPr>
                <w:lang w:val="uk-UA"/>
              </w:rPr>
              <w:t>315</w:t>
            </w:r>
          </w:p>
        </w:tc>
      </w:tr>
    </w:tbl>
    <w:p w:rsidR="000B2DDE" w:rsidRDefault="000B2DDE" w:rsidP="000B2DDE">
      <w:pPr>
        <w:spacing w:after="120"/>
        <w:rPr>
          <w:b/>
          <w:lang w:val="uk-UA"/>
        </w:rPr>
      </w:pPr>
    </w:p>
    <w:p w:rsidR="000B2DDE" w:rsidRDefault="000B2DDE" w:rsidP="00A41FAE">
      <w:pPr>
        <w:numPr>
          <w:ilvl w:val="1"/>
          <w:numId w:val="23"/>
        </w:numPr>
        <w:spacing w:after="120"/>
        <w:rPr>
          <w:b/>
          <w:lang w:val="uk-UA"/>
        </w:rPr>
      </w:pPr>
      <w:r w:rsidRPr="0062515B">
        <w:rPr>
          <w:b/>
          <w:lang w:val="uk-UA"/>
        </w:rPr>
        <w:t>Грошові кошти</w:t>
      </w:r>
    </w:p>
    <w:p w:rsidR="000B2DDE" w:rsidRDefault="000B2DDE" w:rsidP="00A1503E">
      <w:pPr>
        <w:ind w:firstLine="709"/>
        <w:jc w:val="both"/>
        <w:rPr>
          <w:lang w:val="uk-UA"/>
        </w:rPr>
      </w:pPr>
      <w:r>
        <w:rPr>
          <w:lang w:val="uk-UA"/>
        </w:rPr>
        <w:t>Станом на 31 грудня 2013р. не існує обмежень щодо використання коштів на поточних рахунках в банках.</w:t>
      </w:r>
    </w:p>
    <w:p w:rsidR="000B2DDE" w:rsidRPr="0062515B" w:rsidRDefault="000B2DDE" w:rsidP="000B2DDE">
      <w:pPr>
        <w:spacing w:after="120"/>
        <w:ind w:left="4956"/>
        <w:jc w:val="right"/>
        <w:rPr>
          <w:lang w:val="uk-UA"/>
        </w:rPr>
      </w:pPr>
      <w:r w:rsidRPr="0062515B">
        <w:rPr>
          <w:lang w:val="uk-UA"/>
        </w:rPr>
        <w:t>тис.</w:t>
      </w:r>
      <w:r w:rsidR="00C90F78">
        <w:rPr>
          <w:lang w:val="uk-UA"/>
        </w:rPr>
        <w:t xml:space="preserve"> </w:t>
      </w:r>
      <w:r w:rsidRPr="0062515B">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8"/>
        <w:gridCol w:w="1418"/>
        <w:gridCol w:w="1417"/>
        <w:gridCol w:w="1418"/>
      </w:tblGrid>
      <w:tr w:rsidR="00615BA8" w:rsidRPr="0062515B" w:rsidTr="001B5A47">
        <w:trPr>
          <w:trHeight w:val="258"/>
        </w:trPr>
        <w:tc>
          <w:tcPr>
            <w:tcW w:w="5108" w:type="dxa"/>
            <w:noWrap/>
            <w:vAlign w:val="bottom"/>
          </w:tcPr>
          <w:p w:rsidR="00615BA8" w:rsidRPr="0062515B" w:rsidRDefault="00615BA8" w:rsidP="000B2DDE">
            <w:pPr>
              <w:spacing w:after="120"/>
              <w:rPr>
                <w:lang w:val="uk-UA"/>
              </w:rPr>
            </w:pPr>
            <w:r w:rsidRPr="0062515B">
              <w:rPr>
                <w:lang w:val="uk-UA"/>
              </w:rPr>
              <w:t>Грошові кошти та їх еквіваленти: </w:t>
            </w:r>
          </w:p>
        </w:tc>
        <w:tc>
          <w:tcPr>
            <w:tcW w:w="1418" w:type="dxa"/>
          </w:tcPr>
          <w:p w:rsidR="00615BA8" w:rsidRPr="00760800" w:rsidRDefault="00615BA8" w:rsidP="00615BA8">
            <w:pPr>
              <w:spacing w:after="120"/>
              <w:rPr>
                <w:sz w:val="20"/>
                <w:szCs w:val="20"/>
                <w:lang w:val="uk-UA"/>
              </w:rPr>
            </w:pPr>
            <w:r w:rsidRPr="00760800">
              <w:rPr>
                <w:sz w:val="20"/>
                <w:szCs w:val="20"/>
                <w:lang w:val="uk-UA"/>
              </w:rPr>
              <w:t>На 31.12.20</w:t>
            </w:r>
            <w:r>
              <w:rPr>
                <w:sz w:val="20"/>
                <w:szCs w:val="20"/>
                <w:lang w:val="uk-UA"/>
              </w:rPr>
              <w:t>16</w:t>
            </w:r>
          </w:p>
        </w:tc>
        <w:tc>
          <w:tcPr>
            <w:tcW w:w="1417" w:type="dxa"/>
          </w:tcPr>
          <w:p w:rsidR="00615BA8" w:rsidRPr="00760800" w:rsidRDefault="00615BA8" w:rsidP="00CC2AE8">
            <w:pPr>
              <w:spacing w:after="120"/>
              <w:rPr>
                <w:sz w:val="20"/>
                <w:szCs w:val="20"/>
                <w:lang w:val="uk-UA"/>
              </w:rPr>
            </w:pPr>
            <w:r w:rsidRPr="00760800">
              <w:rPr>
                <w:sz w:val="20"/>
                <w:szCs w:val="20"/>
                <w:lang w:val="uk-UA"/>
              </w:rPr>
              <w:t>На 31.12.20</w:t>
            </w:r>
            <w:r>
              <w:rPr>
                <w:sz w:val="20"/>
                <w:szCs w:val="20"/>
                <w:lang w:val="uk-UA"/>
              </w:rPr>
              <w:t>15</w:t>
            </w:r>
          </w:p>
        </w:tc>
        <w:tc>
          <w:tcPr>
            <w:tcW w:w="1418" w:type="dxa"/>
          </w:tcPr>
          <w:p w:rsidR="00615BA8" w:rsidRPr="00760800" w:rsidRDefault="00615BA8" w:rsidP="00CC2AE8">
            <w:pPr>
              <w:spacing w:after="120"/>
              <w:rPr>
                <w:sz w:val="20"/>
                <w:szCs w:val="20"/>
                <w:lang w:val="uk-UA"/>
              </w:rPr>
            </w:pPr>
            <w:r w:rsidRPr="00760800">
              <w:rPr>
                <w:sz w:val="20"/>
                <w:szCs w:val="20"/>
                <w:lang w:val="uk-UA"/>
              </w:rPr>
              <w:t>На 31.12.20</w:t>
            </w:r>
            <w:r>
              <w:rPr>
                <w:sz w:val="20"/>
                <w:szCs w:val="20"/>
                <w:lang w:val="uk-UA"/>
              </w:rPr>
              <w:t>14</w:t>
            </w:r>
          </w:p>
        </w:tc>
      </w:tr>
      <w:tr w:rsidR="00615BA8" w:rsidRPr="0062515B" w:rsidTr="001B5A47">
        <w:trPr>
          <w:trHeight w:val="258"/>
        </w:trPr>
        <w:tc>
          <w:tcPr>
            <w:tcW w:w="5108" w:type="dxa"/>
            <w:noWrap/>
            <w:vAlign w:val="bottom"/>
          </w:tcPr>
          <w:p w:rsidR="00615BA8" w:rsidRPr="0062515B" w:rsidRDefault="00615BA8" w:rsidP="000B2DDE">
            <w:pPr>
              <w:spacing w:after="120"/>
              <w:rPr>
                <w:lang w:val="uk-UA"/>
              </w:rPr>
            </w:pPr>
            <w:r w:rsidRPr="0062515B">
              <w:rPr>
                <w:lang w:val="uk-UA"/>
              </w:rPr>
              <w:t xml:space="preserve">Грошові кошти </w:t>
            </w:r>
          </w:p>
        </w:tc>
        <w:tc>
          <w:tcPr>
            <w:tcW w:w="1418" w:type="dxa"/>
          </w:tcPr>
          <w:p w:rsidR="00615BA8" w:rsidRPr="0062515B" w:rsidRDefault="00A1503E" w:rsidP="000B2DDE">
            <w:pPr>
              <w:spacing w:after="120"/>
              <w:jc w:val="center"/>
              <w:rPr>
                <w:lang w:val="uk-UA"/>
              </w:rPr>
            </w:pPr>
            <w:r>
              <w:rPr>
                <w:lang w:val="uk-UA"/>
              </w:rPr>
              <w:t>89</w:t>
            </w:r>
          </w:p>
        </w:tc>
        <w:tc>
          <w:tcPr>
            <w:tcW w:w="1417" w:type="dxa"/>
          </w:tcPr>
          <w:p w:rsidR="00615BA8" w:rsidRPr="0062515B" w:rsidRDefault="00615BA8" w:rsidP="00CC2AE8">
            <w:pPr>
              <w:spacing w:after="120"/>
              <w:jc w:val="center"/>
              <w:rPr>
                <w:lang w:val="uk-UA"/>
              </w:rPr>
            </w:pPr>
            <w:r>
              <w:rPr>
                <w:lang w:val="uk-UA"/>
              </w:rPr>
              <w:t>34</w:t>
            </w:r>
          </w:p>
        </w:tc>
        <w:tc>
          <w:tcPr>
            <w:tcW w:w="1418" w:type="dxa"/>
          </w:tcPr>
          <w:p w:rsidR="00615BA8" w:rsidRPr="0062515B" w:rsidRDefault="00615BA8" w:rsidP="00CC2AE8">
            <w:pPr>
              <w:spacing w:after="120"/>
              <w:jc w:val="center"/>
              <w:rPr>
                <w:lang w:val="uk-UA"/>
              </w:rPr>
            </w:pPr>
            <w:r>
              <w:rPr>
                <w:lang w:val="uk-UA"/>
              </w:rPr>
              <w:t>12</w:t>
            </w:r>
          </w:p>
        </w:tc>
      </w:tr>
    </w:tbl>
    <w:p w:rsidR="000B2DDE" w:rsidRDefault="000B2DDE" w:rsidP="000B2DDE">
      <w:pPr>
        <w:spacing w:after="120"/>
        <w:rPr>
          <w:b/>
          <w:lang w:val="uk-UA"/>
        </w:rPr>
      </w:pPr>
    </w:p>
    <w:p w:rsidR="000B2DDE" w:rsidRPr="004862E0" w:rsidRDefault="000B2DDE" w:rsidP="00A41FAE">
      <w:pPr>
        <w:numPr>
          <w:ilvl w:val="1"/>
          <w:numId w:val="23"/>
        </w:numPr>
        <w:spacing w:after="120"/>
        <w:rPr>
          <w:b/>
          <w:lang w:val="uk-UA"/>
        </w:rPr>
      </w:pPr>
      <w:r>
        <w:rPr>
          <w:b/>
          <w:bCs/>
          <w:lang w:val="uk-UA"/>
        </w:rPr>
        <w:t>Власний капітал</w:t>
      </w:r>
    </w:p>
    <w:p w:rsidR="000B2DDE" w:rsidRDefault="000B2DDE" w:rsidP="000B2DDE">
      <w:pPr>
        <w:spacing w:after="120"/>
        <w:rPr>
          <w:b/>
          <w:bCs/>
          <w:lang w:val="uk-UA"/>
        </w:rPr>
      </w:pPr>
      <w:r>
        <w:rPr>
          <w:b/>
          <w:bCs/>
          <w:lang w:val="uk-UA"/>
        </w:rPr>
        <w:t xml:space="preserve">Статутний </w:t>
      </w:r>
      <w:r w:rsidRPr="0062515B">
        <w:rPr>
          <w:b/>
          <w:bCs/>
          <w:lang w:val="uk-UA"/>
        </w:rPr>
        <w:t>капітал </w:t>
      </w:r>
    </w:p>
    <w:p w:rsidR="000B2DDE" w:rsidRDefault="000B2DDE" w:rsidP="00A1503E">
      <w:pPr>
        <w:ind w:firstLine="709"/>
        <w:jc w:val="both"/>
        <w:rPr>
          <w:lang w:val="uk-UA"/>
        </w:rPr>
      </w:pPr>
      <w:r>
        <w:rPr>
          <w:lang w:val="uk-UA"/>
        </w:rPr>
        <w:t>Статутний капітал зареєстрований та повністю оплачений.</w:t>
      </w:r>
    </w:p>
    <w:p w:rsidR="000B2DDE" w:rsidRPr="0062515B" w:rsidRDefault="000B2DDE" w:rsidP="000B2DDE">
      <w:pPr>
        <w:spacing w:after="120"/>
        <w:ind w:left="2832"/>
        <w:jc w:val="right"/>
        <w:rPr>
          <w:lang w:val="uk-UA"/>
        </w:rPr>
      </w:pPr>
      <w:r w:rsidRPr="0062515B">
        <w:rPr>
          <w:lang w:val="uk-UA"/>
        </w:rPr>
        <w:t>тис.</w:t>
      </w:r>
      <w:r w:rsidR="00C90F78">
        <w:rPr>
          <w:lang w:val="uk-UA"/>
        </w:rPr>
        <w:t xml:space="preserve"> </w:t>
      </w:r>
      <w:r w:rsidRPr="0062515B">
        <w:rPr>
          <w:lang w:val="uk-UA"/>
        </w:rPr>
        <w:t>грн.</w:t>
      </w:r>
    </w:p>
    <w:tbl>
      <w:tblPr>
        <w:tblW w:w="9361" w:type="dxa"/>
        <w:tblInd w:w="103" w:type="dxa"/>
        <w:tblLayout w:type="fixed"/>
        <w:tblLook w:val="0000"/>
      </w:tblPr>
      <w:tblGrid>
        <w:gridCol w:w="5108"/>
        <w:gridCol w:w="1418"/>
        <w:gridCol w:w="1417"/>
        <w:gridCol w:w="1418"/>
      </w:tblGrid>
      <w:tr w:rsidR="00615BA8" w:rsidRPr="0062515B" w:rsidTr="00C90F78">
        <w:trPr>
          <w:trHeight w:val="91"/>
        </w:trPr>
        <w:tc>
          <w:tcPr>
            <w:tcW w:w="5108" w:type="dxa"/>
            <w:tcBorders>
              <w:top w:val="single" w:sz="4" w:space="0" w:color="auto"/>
              <w:left w:val="single" w:sz="4" w:space="0" w:color="auto"/>
              <w:bottom w:val="single" w:sz="4" w:space="0" w:color="auto"/>
              <w:right w:val="single" w:sz="4" w:space="0" w:color="auto"/>
            </w:tcBorders>
            <w:noWrap/>
            <w:vAlign w:val="bottom"/>
          </w:tcPr>
          <w:p w:rsidR="00615BA8" w:rsidRPr="0062515B" w:rsidRDefault="00615BA8" w:rsidP="000B2DDE">
            <w:pPr>
              <w:spacing w:after="120"/>
              <w:rPr>
                <w:b/>
                <w:bCs/>
                <w:lang w:val="uk-UA"/>
              </w:rPr>
            </w:pPr>
          </w:p>
        </w:tc>
        <w:tc>
          <w:tcPr>
            <w:tcW w:w="1418" w:type="dxa"/>
            <w:tcBorders>
              <w:top w:val="single" w:sz="4" w:space="0" w:color="auto"/>
              <w:left w:val="single" w:sz="4" w:space="0" w:color="auto"/>
              <w:bottom w:val="single" w:sz="4" w:space="0" w:color="auto"/>
              <w:right w:val="single" w:sz="4" w:space="0" w:color="auto"/>
            </w:tcBorders>
          </w:tcPr>
          <w:p w:rsidR="00615BA8" w:rsidRPr="00760800" w:rsidRDefault="00615BA8" w:rsidP="00615BA8">
            <w:pPr>
              <w:spacing w:after="120"/>
              <w:rPr>
                <w:sz w:val="20"/>
                <w:szCs w:val="20"/>
                <w:lang w:val="uk-UA"/>
              </w:rPr>
            </w:pPr>
            <w:r w:rsidRPr="00760800">
              <w:rPr>
                <w:sz w:val="20"/>
                <w:szCs w:val="20"/>
                <w:lang w:val="uk-UA"/>
              </w:rPr>
              <w:t>На 31.12.201</w:t>
            </w:r>
            <w:r>
              <w:rPr>
                <w:sz w:val="20"/>
                <w:szCs w:val="20"/>
                <w:lang w:val="uk-UA"/>
              </w:rPr>
              <w:t>6</w:t>
            </w:r>
          </w:p>
        </w:tc>
        <w:tc>
          <w:tcPr>
            <w:tcW w:w="1417" w:type="dxa"/>
            <w:tcBorders>
              <w:top w:val="single" w:sz="4" w:space="0" w:color="auto"/>
              <w:left w:val="single" w:sz="4" w:space="0" w:color="auto"/>
              <w:bottom w:val="single" w:sz="4" w:space="0" w:color="auto"/>
              <w:right w:val="single" w:sz="4" w:space="0" w:color="auto"/>
            </w:tcBorders>
          </w:tcPr>
          <w:p w:rsidR="00615BA8" w:rsidRPr="00760800" w:rsidRDefault="00615BA8" w:rsidP="00CC2AE8">
            <w:pPr>
              <w:spacing w:after="120"/>
              <w:rPr>
                <w:sz w:val="20"/>
                <w:szCs w:val="20"/>
                <w:lang w:val="uk-UA"/>
              </w:rPr>
            </w:pPr>
            <w:r w:rsidRPr="00760800">
              <w:rPr>
                <w:sz w:val="20"/>
                <w:szCs w:val="20"/>
                <w:lang w:val="uk-UA"/>
              </w:rPr>
              <w:t>На 31.12.201</w:t>
            </w:r>
            <w:r>
              <w:rPr>
                <w:sz w:val="20"/>
                <w:szCs w:val="20"/>
                <w:lang w:val="uk-UA"/>
              </w:rPr>
              <w:t>5</w:t>
            </w:r>
          </w:p>
        </w:tc>
        <w:tc>
          <w:tcPr>
            <w:tcW w:w="1418" w:type="dxa"/>
            <w:tcBorders>
              <w:top w:val="single" w:sz="4" w:space="0" w:color="auto"/>
              <w:left w:val="single" w:sz="4" w:space="0" w:color="auto"/>
              <w:bottom w:val="single" w:sz="4" w:space="0" w:color="auto"/>
              <w:right w:val="single" w:sz="4" w:space="0" w:color="auto"/>
            </w:tcBorders>
          </w:tcPr>
          <w:p w:rsidR="00615BA8" w:rsidRPr="00760800" w:rsidRDefault="00615BA8" w:rsidP="00CC2AE8">
            <w:pPr>
              <w:spacing w:after="120"/>
              <w:rPr>
                <w:sz w:val="20"/>
                <w:szCs w:val="20"/>
                <w:lang w:val="uk-UA"/>
              </w:rPr>
            </w:pPr>
            <w:r w:rsidRPr="00760800">
              <w:rPr>
                <w:sz w:val="20"/>
                <w:szCs w:val="20"/>
                <w:lang w:val="uk-UA"/>
              </w:rPr>
              <w:t xml:space="preserve">На </w:t>
            </w:r>
            <w:r>
              <w:rPr>
                <w:sz w:val="20"/>
                <w:szCs w:val="20"/>
                <w:lang w:val="uk-UA"/>
              </w:rPr>
              <w:t>31.12.</w:t>
            </w:r>
            <w:r w:rsidRPr="00760800">
              <w:rPr>
                <w:sz w:val="20"/>
                <w:szCs w:val="20"/>
                <w:lang w:val="uk-UA"/>
              </w:rPr>
              <w:t>201</w:t>
            </w:r>
            <w:r>
              <w:rPr>
                <w:sz w:val="20"/>
                <w:szCs w:val="20"/>
                <w:lang w:val="uk-UA"/>
              </w:rPr>
              <w:t>4</w:t>
            </w:r>
          </w:p>
        </w:tc>
      </w:tr>
      <w:tr w:rsidR="00615BA8" w:rsidRPr="0062515B" w:rsidTr="00C90F78">
        <w:trPr>
          <w:trHeight w:val="258"/>
        </w:trPr>
        <w:tc>
          <w:tcPr>
            <w:tcW w:w="5108" w:type="dxa"/>
            <w:tcBorders>
              <w:top w:val="nil"/>
              <w:left w:val="single" w:sz="4" w:space="0" w:color="auto"/>
              <w:bottom w:val="single" w:sz="4" w:space="0" w:color="auto"/>
              <w:right w:val="single" w:sz="4" w:space="0" w:color="auto"/>
            </w:tcBorders>
            <w:noWrap/>
            <w:vAlign w:val="bottom"/>
          </w:tcPr>
          <w:p w:rsidR="00615BA8" w:rsidRPr="0062515B" w:rsidRDefault="00615BA8" w:rsidP="000B2DDE">
            <w:pPr>
              <w:spacing w:after="120"/>
              <w:rPr>
                <w:lang w:val="uk-UA"/>
              </w:rPr>
            </w:pPr>
            <w:r w:rsidRPr="0062515B">
              <w:rPr>
                <w:lang w:val="uk-UA"/>
              </w:rPr>
              <w:t>Статутний капітал</w:t>
            </w:r>
            <w:r>
              <w:rPr>
                <w:lang w:val="uk-UA"/>
              </w:rPr>
              <w:t>,</w:t>
            </w:r>
          </w:p>
        </w:tc>
        <w:tc>
          <w:tcPr>
            <w:tcW w:w="1418" w:type="dxa"/>
            <w:tcBorders>
              <w:top w:val="nil"/>
              <w:left w:val="single" w:sz="4" w:space="0" w:color="auto"/>
              <w:bottom w:val="single" w:sz="4" w:space="0" w:color="auto"/>
              <w:right w:val="single" w:sz="4" w:space="0" w:color="auto"/>
            </w:tcBorders>
          </w:tcPr>
          <w:p w:rsidR="00615BA8" w:rsidRPr="0062515B" w:rsidRDefault="00615BA8" w:rsidP="000B2DDE">
            <w:pPr>
              <w:spacing w:after="120"/>
              <w:jc w:val="center"/>
              <w:rPr>
                <w:lang w:val="uk-UA"/>
              </w:rPr>
            </w:pPr>
            <w:r>
              <w:rPr>
                <w:lang w:val="uk-UA"/>
              </w:rPr>
              <w:t>200</w:t>
            </w:r>
          </w:p>
        </w:tc>
        <w:tc>
          <w:tcPr>
            <w:tcW w:w="1417" w:type="dxa"/>
            <w:tcBorders>
              <w:top w:val="nil"/>
              <w:left w:val="single" w:sz="4" w:space="0" w:color="auto"/>
              <w:bottom w:val="single" w:sz="4" w:space="0" w:color="auto"/>
              <w:right w:val="single" w:sz="4" w:space="0" w:color="auto"/>
            </w:tcBorders>
          </w:tcPr>
          <w:p w:rsidR="00615BA8" w:rsidRPr="0062515B" w:rsidRDefault="00615BA8" w:rsidP="00CC2AE8">
            <w:pPr>
              <w:spacing w:after="120"/>
              <w:jc w:val="center"/>
              <w:rPr>
                <w:lang w:val="uk-UA"/>
              </w:rPr>
            </w:pPr>
            <w:r>
              <w:rPr>
                <w:lang w:val="uk-UA"/>
              </w:rPr>
              <w:t>200</w:t>
            </w:r>
          </w:p>
        </w:tc>
        <w:tc>
          <w:tcPr>
            <w:tcW w:w="1418" w:type="dxa"/>
            <w:tcBorders>
              <w:top w:val="nil"/>
              <w:left w:val="single" w:sz="4" w:space="0" w:color="auto"/>
              <w:bottom w:val="single" w:sz="4" w:space="0" w:color="auto"/>
              <w:right w:val="single" w:sz="4" w:space="0" w:color="auto"/>
            </w:tcBorders>
          </w:tcPr>
          <w:p w:rsidR="00615BA8" w:rsidRPr="00FE6320" w:rsidRDefault="00615BA8" w:rsidP="00CC2AE8">
            <w:pPr>
              <w:jc w:val="center"/>
              <w:rPr>
                <w:lang w:val="uk-UA"/>
              </w:rPr>
            </w:pPr>
            <w:r>
              <w:rPr>
                <w:lang w:val="uk-UA"/>
              </w:rPr>
              <w:t>200</w:t>
            </w:r>
          </w:p>
        </w:tc>
      </w:tr>
    </w:tbl>
    <w:p w:rsidR="000B2DDE" w:rsidRDefault="000B2DDE" w:rsidP="000B2DDE">
      <w:pPr>
        <w:spacing w:after="120"/>
        <w:rPr>
          <w:b/>
          <w:bCs/>
          <w:lang w:val="uk-UA"/>
        </w:rPr>
      </w:pPr>
    </w:p>
    <w:p w:rsidR="000B2DDE" w:rsidRPr="0062515B" w:rsidRDefault="000B2DDE" w:rsidP="00C90F78">
      <w:pPr>
        <w:spacing w:after="120"/>
        <w:jc w:val="right"/>
        <w:rPr>
          <w:lang w:val="uk-UA"/>
        </w:rPr>
      </w:pPr>
      <w:r w:rsidRPr="00AB63E3">
        <w:rPr>
          <w:b/>
          <w:bCs/>
          <w:lang w:val="uk-UA"/>
        </w:rPr>
        <w:t>Резервний капітал </w:t>
      </w:r>
      <w:r w:rsidR="00343B14">
        <w:rPr>
          <w:b/>
          <w:bCs/>
          <w:lang w:val="uk-UA"/>
        </w:rPr>
        <w:t xml:space="preserve">                                 </w:t>
      </w:r>
      <w:r w:rsidR="00C90F78">
        <w:rPr>
          <w:b/>
          <w:bCs/>
          <w:lang w:val="uk-UA"/>
        </w:rPr>
        <w:t xml:space="preserve">  </w:t>
      </w:r>
      <w:r w:rsidR="00343B14">
        <w:rPr>
          <w:b/>
          <w:bCs/>
          <w:lang w:val="uk-UA"/>
        </w:rPr>
        <w:t xml:space="preserve">                                                                       </w:t>
      </w:r>
      <w:r w:rsidRPr="0062515B">
        <w:rPr>
          <w:lang w:val="uk-UA"/>
        </w:rPr>
        <w:t>тис.</w:t>
      </w:r>
      <w:r w:rsidR="00C90F78">
        <w:rPr>
          <w:lang w:val="uk-UA"/>
        </w:rPr>
        <w:t xml:space="preserve"> </w:t>
      </w:r>
      <w:r w:rsidRPr="0062515B">
        <w:rPr>
          <w:lang w:val="uk-UA"/>
        </w:rPr>
        <w:t>грн.</w:t>
      </w:r>
    </w:p>
    <w:tbl>
      <w:tblPr>
        <w:tblW w:w="9361" w:type="dxa"/>
        <w:tblInd w:w="103" w:type="dxa"/>
        <w:tblLayout w:type="fixed"/>
        <w:tblLook w:val="0000"/>
      </w:tblPr>
      <w:tblGrid>
        <w:gridCol w:w="5108"/>
        <w:gridCol w:w="1418"/>
        <w:gridCol w:w="1417"/>
        <w:gridCol w:w="1418"/>
      </w:tblGrid>
      <w:tr w:rsidR="00615BA8" w:rsidRPr="0062515B" w:rsidTr="00C90F78">
        <w:trPr>
          <w:trHeight w:val="258"/>
        </w:trPr>
        <w:tc>
          <w:tcPr>
            <w:tcW w:w="5108" w:type="dxa"/>
            <w:tcBorders>
              <w:top w:val="single" w:sz="4" w:space="0" w:color="auto"/>
              <w:left w:val="single" w:sz="4" w:space="0" w:color="auto"/>
              <w:bottom w:val="single" w:sz="4" w:space="0" w:color="auto"/>
              <w:right w:val="single" w:sz="4" w:space="0" w:color="auto"/>
            </w:tcBorders>
            <w:noWrap/>
            <w:vAlign w:val="bottom"/>
          </w:tcPr>
          <w:p w:rsidR="00615BA8" w:rsidRPr="0062515B" w:rsidRDefault="00615BA8" w:rsidP="000B2DDE">
            <w:pPr>
              <w:spacing w:after="120"/>
              <w:rPr>
                <w:b/>
                <w:bCs/>
                <w:lang w:val="uk-UA"/>
              </w:rPr>
            </w:pPr>
          </w:p>
        </w:tc>
        <w:tc>
          <w:tcPr>
            <w:tcW w:w="1418" w:type="dxa"/>
            <w:tcBorders>
              <w:top w:val="single" w:sz="4" w:space="0" w:color="auto"/>
              <w:left w:val="single" w:sz="4" w:space="0" w:color="auto"/>
              <w:bottom w:val="single" w:sz="4" w:space="0" w:color="auto"/>
              <w:right w:val="single" w:sz="4" w:space="0" w:color="auto"/>
            </w:tcBorders>
          </w:tcPr>
          <w:p w:rsidR="00615BA8" w:rsidRPr="00760800" w:rsidRDefault="00615BA8" w:rsidP="00615BA8">
            <w:pPr>
              <w:spacing w:after="120"/>
              <w:rPr>
                <w:sz w:val="20"/>
                <w:szCs w:val="20"/>
                <w:lang w:val="uk-UA"/>
              </w:rPr>
            </w:pPr>
            <w:r w:rsidRPr="00760800">
              <w:rPr>
                <w:sz w:val="20"/>
                <w:szCs w:val="20"/>
                <w:lang w:val="uk-UA"/>
              </w:rPr>
              <w:t>На 31.12.201</w:t>
            </w:r>
            <w:r>
              <w:rPr>
                <w:sz w:val="20"/>
                <w:szCs w:val="20"/>
                <w:lang w:val="uk-UA"/>
              </w:rPr>
              <w:t>6</w:t>
            </w:r>
          </w:p>
        </w:tc>
        <w:tc>
          <w:tcPr>
            <w:tcW w:w="1417" w:type="dxa"/>
            <w:tcBorders>
              <w:top w:val="single" w:sz="4" w:space="0" w:color="auto"/>
              <w:left w:val="single" w:sz="4" w:space="0" w:color="auto"/>
              <w:bottom w:val="single" w:sz="4" w:space="0" w:color="auto"/>
              <w:right w:val="single" w:sz="4" w:space="0" w:color="auto"/>
            </w:tcBorders>
          </w:tcPr>
          <w:p w:rsidR="00615BA8" w:rsidRPr="00760800" w:rsidRDefault="00615BA8" w:rsidP="00CC2AE8">
            <w:pPr>
              <w:spacing w:after="120"/>
              <w:rPr>
                <w:sz w:val="20"/>
                <w:szCs w:val="20"/>
                <w:lang w:val="uk-UA"/>
              </w:rPr>
            </w:pPr>
            <w:r w:rsidRPr="00760800">
              <w:rPr>
                <w:sz w:val="20"/>
                <w:szCs w:val="20"/>
                <w:lang w:val="uk-UA"/>
              </w:rPr>
              <w:t>На 31.12.201</w:t>
            </w:r>
            <w:r>
              <w:rPr>
                <w:sz w:val="20"/>
                <w:szCs w:val="20"/>
                <w:lang w:val="uk-UA"/>
              </w:rPr>
              <w:t>5</w:t>
            </w:r>
          </w:p>
        </w:tc>
        <w:tc>
          <w:tcPr>
            <w:tcW w:w="1418" w:type="dxa"/>
            <w:tcBorders>
              <w:top w:val="single" w:sz="4" w:space="0" w:color="auto"/>
              <w:left w:val="single" w:sz="4" w:space="0" w:color="auto"/>
              <w:bottom w:val="single" w:sz="4" w:space="0" w:color="auto"/>
              <w:right w:val="single" w:sz="4" w:space="0" w:color="auto"/>
            </w:tcBorders>
          </w:tcPr>
          <w:p w:rsidR="00615BA8" w:rsidRPr="00760800" w:rsidRDefault="00615BA8" w:rsidP="00CC2AE8">
            <w:pPr>
              <w:spacing w:after="120"/>
              <w:rPr>
                <w:sz w:val="20"/>
                <w:szCs w:val="20"/>
                <w:lang w:val="uk-UA"/>
              </w:rPr>
            </w:pPr>
            <w:r>
              <w:rPr>
                <w:sz w:val="20"/>
                <w:szCs w:val="20"/>
                <w:lang w:val="uk-UA"/>
              </w:rPr>
              <w:t>На 31.12.2014</w:t>
            </w:r>
          </w:p>
        </w:tc>
      </w:tr>
      <w:tr w:rsidR="00615BA8" w:rsidRPr="0062515B" w:rsidTr="00C90F78">
        <w:trPr>
          <w:trHeight w:val="258"/>
        </w:trPr>
        <w:tc>
          <w:tcPr>
            <w:tcW w:w="5108" w:type="dxa"/>
            <w:tcBorders>
              <w:top w:val="nil"/>
              <w:left w:val="single" w:sz="4" w:space="0" w:color="auto"/>
              <w:bottom w:val="single" w:sz="4" w:space="0" w:color="auto"/>
              <w:right w:val="single" w:sz="4" w:space="0" w:color="auto"/>
            </w:tcBorders>
            <w:noWrap/>
            <w:vAlign w:val="bottom"/>
          </w:tcPr>
          <w:p w:rsidR="00615BA8" w:rsidRPr="0062515B" w:rsidRDefault="00615BA8" w:rsidP="000B2DDE">
            <w:pPr>
              <w:spacing w:after="120"/>
              <w:rPr>
                <w:lang w:val="uk-UA"/>
              </w:rPr>
            </w:pPr>
            <w:r w:rsidRPr="0062515B">
              <w:rPr>
                <w:lang w:val="uk-UA"/>
              </w:rPr>
              <w:t>Резервний капітал </w:t>
            </w:r>
          </w:p>
        </w:tc>
        <w:tc>
          <w:tcPr>
            <w:tcW w:w="1418" w:type="dxa"/>
            <w:tcBorders>
              <w:top w:val="nil"/>
              <w:left w:val="single" w:sz="4" w:space="0" w:color="auto"/>
              <w:bottom w:val="single" w:sz="4" w:space="0" w:color="auto"/>
              <w:right w:val="single" w:sz="4" w:space="0" w:color="auto"/>
            </w:tcBorders>
          </w:tcPr>
          <w:p w:rsidR="00615BA8" w:rsidRPr="00EB1349" w:rsidRDefault="00615BA8" w:rsidP="000B2DDE">
            <w:pPr>
              <w:spacing w:after="120"/>
              <w:jc w:val="center"/>
              <w:rPr>
                <w:lang w:val="uk-UA"/>
              </w:rPr>
            </w:pPr>
            <w:r>
              <w:rPr>
                <w:lang w:val="uk-UA"/>
              </w:rPr>
              <w:t>50</w:t>
            </w:r>
          </w:p>
        </w:tc>
        <w:tc>
          <w:tcPr>
            <w:tcW w:w="1417" w:type="dxa"/>
            <w:tcBorders>
              <w:top w:val="nil"/>
              <w:left w:val="single" w:sz="4" w:space="0" w:color="auto"/>
              <w:bottom w:val="single" w:sz="4" w:space="0" w:color="auto"/>
              <w:right w:val="single" w:sz="4" w:space="0" w:color="auto"/>
            </w:tcBorders>
          </w:tcPr>
          <w:p w:rsidR="00615BA8" w:rsidRPr="00EB1349" w:rsidRDefault="00615BA8" w:rsidP="00CC2AE8">
            <w:pPr>
              <w:spacing w:after="120"/>
              <w:jc w:val="center"/>
              <w:rPr>
                <w:lang w:val="uk-UA"/>
              </w:rPr>
            </w:pPr>
            <w:r>
              <w:rPr>
                <w:lang w:val="uk-UA"/>
              </w:rPr>
              <w:t>50</w:t>
            </w:r>
          </w:p>
        </w:tc>
        <w:tc>
          <w:tcPr>
            <w:tcW w:w="1418" w:type="dxa"/>
            <w:tcBorders>
              <w:top w:val="nil"/>
              <w:left w:val="single" w:sz="4" w:space="0" w:color="auto"/>
              <w:bottom w:val="single" w:sz="4" w:space="0" w:color="auto"/>
              <w:right w:val="single" w:sz="4" w:space="0" w:color="auto"/>
            </w:tcBorders>
          </w:tcPr>
          <w:p w:rsidR="00615BA8" w:rsidRPr="00EB1349" w:rsidRDefault="00615BA8" w:rsidP="00CC2AE8">
            <w:pPr>
              <w:spacing w:after="120"/>
              <w:jc w:val="center"/>
              <w:rPr>
                <w:lang w:val="uk-UA"/>
              </w:rPr>
            </w:pPr>
            <w:r w:rsidRPr="00EB1349">
              <w:rPr>
                <w:lang w:val="uk-UA"/>
              </w:rPr>
              <w:t>3</w:t>
            </w:r>
            <w:r w:rsidRPr="00EB1349">
              <w:rPr>
                <w:lang w:val="en-US"/>
              </w:rPr>
              <w:t>2</w:t>
            </w:r>
          </w:p>
        </w:tc>
      </w:tr>
    </w:tbl>
    <w:p w:rsidR="000B2DDE" w:rsidRPr="004862E0" w:rsidRDefault="000B2DDE" w:rsidP="000B2DDE">
      <w:pPr>
        <w:spacing w:after="120"/>
        <w:rPr>
          <w:b/>
          <w:lang w:val="uk-UA"/>
        </w:rPr>
      </w:pPr>
    </w:p>
    <w:p w:rsidR="000B2DDE" w:rsidRPr="008B15C0" w:rsidRDefault="000B2DDE" w:rsidP="00C90F78">
      <w:pPr>
        <w:numPr>
          <w:ilvl w:val="1"/>
          <w:numId w:val="23"/>
        </w:numPr>
        <w:spacing w:after="120"/>
        <w:jc w:val="right"/>
        <w:rPr>
          <w:lang w:val="uk-UA"/>
        </w:rPr>
      </w:pPr>
      <w:r>
        <w:rPr>
          <w:b/>
          <w:bCs/>
          <w:lang w:val="uk-UA"/>
        </w:rPr>
        <w:t>П</w:t>
      </w:r>
      <w:r w:rsidRPr="008B15C0">
        <w:rPr>
          <w:b/>
          <w:bCs/>
          <w:lang w:val="uk-UA"/>
        </w:rPr>
        <w:t xml:space="preserve">оточні </w:t>
      </w:r>
      <w:r w:rsidRPr="00760800">
        <w:rPr>
          <w:b/>
          <w:bCs/>
          <w:lang w:val="uk-UA"/>
        </w:rPr>
        <w:t xml:space="preserve">зобов'язання  </w:t>
      </w:r>
      <w:r w:rsidR="00343B14">
        <w:rPr>
          <w:b/>
          <w:bCs/>
          <w:lang w:val="uk-UA"/>
        </w:rPr>
        <w:t xml:space="preserve">              </w:t>
      </w:r>
      <w:r w:rsidR="00C90F78">
        <w:rPr>
          <w:b/>
          <w:bCs/>
          <w:lang w:val="uk-UA"/>
        </w:rPr>
        <w:t xml:space="preserve"> </w:t>
      </w:r>
      <w:r w:rsidR="00343B14">
        <w:rPr>
          <w:b/>
          <w:bCs/>
          <w:lang w:val="uk-UA"/>
        </w:rPr>
        <w:t xml:space="preserve">                                                                       </w:t>
      </w:r>
      <w:r w:rsidRPr="008B15C0">
        <w:rPr>
          <w:lang w:val="uk-UA"/>
        </w:rPr>
        <w:t>тис.</w:t>
      </w:r>
      <w:r w:rsidR="00C90F78">
        <w:rPr>
          <w:lang w:val="uk-UA"/>
        </w:rPr>
        <w:t xml:space="preserve"> </w:t>
      </w:r>
      <w:r w:rsidRPr="008B15C0">
        <w:rPr>
          <w:lang w:val="uk-UA"/>
        </w:rPr>
        <w:t>грн.</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8"/>
        <w:gridCol w:w="1418"/>
        <w:gridCol w:w="1417"/>
        <w:gridCol w:w="1418"/>
      </w:tblGrid>
      <w:tr w:rsidR="00615BA8" w:rsidRPr="00B87E24" w:rsidTr="00C90F78">
        <w:trPr>
          <w:trHeight w:val="258"/>
        </w:trPr>
        <w:tc>
          <w:tcPr>
            <w:tcW w:w="5108" w:type="dxa"/>
            <w:noWrap/>
            <w:vAlign w:val="bottom"/>
          </w:tcPr>
          <w:p w:rsidR="00615BA8" w:rsidRPr="00241CB9" w:rsidRDefault="00615BA8" w:rsidP="000B2DDE">
            <w:pPr>
              <w:spacing w:after="120"/>
              <w:rPr>
                <w:b/>
                <w:bCs/>
                <w:lang w:val="uk-UA"/>
              </w:rPr>
            </w:pPr>
            <w:r w:rsidRPr="00241CB9">
              <w:rPr>
                <w:b/>
                <w:bCs/>
                <w:lang w:val="uk-UA"/>
              </w:rPr>
              <w:t>Поточні зобов'язання </w:t>
            </w:r>
          </w:p>
        </w:tc>
        <w:tc>
          <w:tcPr>
            <w:tcW w:w="1418" w:type="dxa"/>
          </w:tcPr>
          <w:p w:rsidR="00615BA8" w:rsidRPr="00760800" w:rsidRDefault="00615BA8" w:rsidP="000B2DDE">
            <w:pPr>
              <w:spacing w:after="120"/>
              <w:rPr>
                <w:sz w:val="20"/>
                <w:szCs w:val="20"/>
                <w:lang w:val="uk-UA"/>
              </w:rPr>
            </w:pPr>
            <w:r>
              <w:rPr>
                <w:sz w:val="20"/>
                <w:szCs w:val="20"/>
                <w:lang w:val="uk-UA"/>
              </w:rPr>
              <w:t>На 31.12.2016</w:t>
            </w:r>
          </w:p>
        </w:tc>
        <w:tc>
          <w:tcPr>
            <w:tcW w:w="1417" w:type="dxa"/>
          </w:tcPr>
          <w:p w:rsidR="00615BA8" w:rsidRPr="00760800" w:rsidRDefault="00615BA8" w:rsidP="00CC2AE8">
            <w:pPr>
              <w:spacing w:after="120"/>
              <w:rPr>
                <w:sz w:val="20"/>
                <w:szCs w:val="20"/>
                <w:lang w:val="uk-UA"/>
              </w:rPr>
            </w:pPr>
            <w:r>
              <w:rPr>
                <w:sz w:val="20"/>
                <w:szCs w:val="20"/>
                <w:lang w:val="uk-UA"/>
              </w:rPr>
              <w:t>На 31.12.2015</w:t>
            </w:r>
          </w:p>
        </w:tc>
        <w:tc>
          <w:tcPr>
            <w:tcW w:w="1418" w:type="dxa"/>
          </w:tcPr>
          <w:p w:rsidR="00615BA8" w:rsidRPr="00760800" w:rsidRDefault="00615BA8" w:rsidP="00CC2AE8">
            <w:pPr>
              <w:spacing w:after="120"/>
              <w:rPr>
                <w:sz w:val="20"/>
                <w:szCs w:val="20"/>
                <w:lang w:val="uk-UA"/>
              </w:rPr>
            </w:pPr>
            <w:r w:rsidRPr="00760800">
              <w:rPr>
                <w:sz w:val="20"/>
                <w:szCs w:val="20"/>
                <w:lang w:val="uk-UA"/>
              </w:rPr>
              <w:t>На 31.12.201</w:t>
            </w:r>
            <w:r>
              <w:rPr>
                <w:sz w:val="20"/>
                <w:szCs w:val="20"/>
                <w:lang w:val="uk-UA"/>
              </w:rPr>
              <w:t>4</w:t>
            </w:r>
          </w:p>
        </w:tc>
      </w:tr>
      <w:tr w:rsidR="00615BA8" w:rsidRPr="00887FCB" w:rsidTr="00C90F78">
        <w:trPr>
          <w:trHeight w:val="258"/>
        </w:trPr>
        <w:tc>
          <w:tcPr>
            <w:tcW w:w="5108" w:type="dxa"/>
            <w:noWrap/>
            <w:vAlign w:val="bottom"/>
          </w:tcPr>
          <w:p w:rsidR="00615BA8" w:rsidRPr="00241CB9" w:rsidRDefault="00615BA8" w:rsidP="000B2DDE">
            <w:pPr>
              <w:spacing w:after="120"/>
              <w:rPr>
                <w:bCs/>
                <w:lang w:val="uk-UA"/>
              </w:rPr>
            </w:pPr>
            <w:r w:rsidRPr="00241CB9">
              <w:rPr>
                <w:bCs/>
                <w:lang w:val="uk-UA"/>
              </w:rPr>
              <w:t>Кредиторська заборгованість за товари, роботи, послуги</w:t>
            </w:r>
          </w:p>
        </w:tc>
        <w:tc>
          <w:tcPr>
            <w:tcW w:w="1418" w:type="dxa"/>
          </w:tcPr>
          <w:p w:rsidR="00615BA8" w:rsidRPr="00A71D2D" w:rsidRDefault="00A1503E" w:rsidP="000B2DDE">
            <w:pPr>
              <w:spacing w:after="120"/>
              <w:jc w:val="center"/>
              <w:rPr>
                <w:bCs/>
                <w:lang w:val="uk-UA"/>
              </w:rPr>
            </w:pPr>
            <w:r>
              <w:rPr>
                <w:bCs/>
                <w:lang w:val="uk-UA"/>
              </w:rPr>
              <w:t>552</w:t>
            </w:r>
          </w:p>
        </w:tc>
        <w:tc>
          <w:tcPr>
            <w:tcW w:w="1417" w:type="dxa"/>
          </w:tcPr>
          <w:p w:rsidR="00615BA8" w:rsidRPr="00A71D2D" w:rsidRDefault="00615BA8" w:rsidP="00CC2AE8">
            <w:pPr>
              <w:spacing w:after="120"/>
              <w:jc w:val="center"/>
              <w:rPr>
                <w:bCs/>
                <w:lang w:val="uk-UA"/>
              </w:rPr>
            </w:pPr>
            <w:r>
              <w:rPr>
                <w:bCs/>
                <w:lang w:val="uk-UA"/>
              </w:rPr>
              <w:t>155</w:t>
            </w:r>
          </w:p>
        </w:tc>
        <w:tc>
          <w:tcPr>
            <w:tcW w:w="1418" w:type="dxa"/>
          </w:tcPr>
          <w:p w:rsidR="00615BA8" w:rsidRPr="00A71D2D" w:rsidRDefault="00615BA8" w:rsidP="00CC2AE8">
            <w:pPr>
              <w:spacing w:after="120"/>
              <w:jc w:val="center"/>
              <w:rPr>
                <w:bCs/>
                <w:lang w:val="uk-UA"/>
              </w:rPr>
            </w:pPr>
            <w:r>
              <w:rPr>
                <w:bCs/>
                <w:lang w:val="uk-UA"/>
              </w:rPr>
              <w:t>19</w:t>
            </w:r>
          </w:p>
        </w:tc>
      </w:tr>
      <w:tr w:rsidR="00615BA8" w:rsidRPr="00887FCB" w:rsidTr="00C90F78">
        <w:trPr>
          <w:trHeight w:val="258"/>
        </w:trPr>
        <w:tc>
          <w:tcPr>
            <w:tcW w:w="5108" w:type="dxa"/>
            <w:noWrap/>
            <w:vAlign w:val="bottom"/>
          </w:tcPr>
          <w:p w:rsidR="00615BA8" w:rsidRPr="00241CB9" w:rsidRDefault="00615BA8" w:rsidP="000B2DDE">
            <w:pPr>
              <w:spacing w:after="120"/>
              <w:rPr>
                <w:bCs/>
                <w:lang w:val="uk-UA"/>
              </w:rPr>
            </w:pPr>
            <w:r w:rsidRPr="00241CB9">
              <w:rPr>
                <w:bCs/>
                <w:lang w:val="uk-UA"/>
              </w:rPr>
              <w:t>Інші поточні зобов'язання </w:t>
            </w:r>
          </w:p>
        </w:tc>
        <w:tc>
          <w:tcPr>
            <w:tcW w:w="1418" w:type="dxa"/>
          </w:tcPr>
          <w:p w:rsidR="00615BA8" w:rsidRPr="00A71D2D" w:rsidRDefault="00A1503E" w:rsidP="000B2DDE">
            <w:pPr>
              <w:spacing w:after="120"/>
              <w:jc w:val="center"/>
              <w:rPr>
                <w:bCs/>
                <w:lang w:val="uk-UA"/>
              </w:rPr>
            </w:pPr>
            <w:r>
              <w:rPr>
                <w:bCs/>
                <w:lang w:val="uk-UA"/>
              </w:rPr>
              <w:t>42</w:t>
            </w:r>
          </w:p>
        </w:tc>
        <w:tc>
          <w:tcPr>
            <w:tcW w:w="1417" w:type="dxa"/>
          </w:tcPr>
          <w:p w:rsidR="00615BA8" w:rsidRPr="00A71D2D" w:rsidRDefault="00615BA8" w:rsidP="00CC2AE8">
            <w:pPr>
              <w:spacing w:after="120"/>
              <w:jc w:val="center"/>
              <w:rPr>
                <w:bCs/>
                <w:lang w:val="uk-UA"/>
              </w:rPr>
            </w:pPr>
            <w:r>
              <w:rPr>
                <w:bCs/>
                <w:lang w:val="uk-UA"/>
              </w:rPr>
              <w:t>30</w:t>
            </w:r>
          </w:p>
        </w:tc>
        <w:tc>
          <w:tcPr>
            <w:tcW w:w="1418" w:type="dxa"/>
          </w:tcPr>
          <w:p w:rsidR="00615BA8" w:rsidRPr="00A71D2D" w:rsidRDefault="00615BA8" w:rsidP="00CC2AE8">
            <w:pPr>
              <w:spacing w:after="120"/>
              <w:jc w:val="center"/>
              <w:rPr>
                <w:bCs/>
                <w:lang w:val="uk-UA"/>
              </w:rPr>
            </w:pPr>
            <w:r>
              <w:rPr>
                <w:bCs/>
                <w:lang w:val="uk-UA"/>
              </w:rPr>
              <w:t>11</w:t>
            </w:r>
          </w:p>
        </w:tc>
      </w:tr>
    </w:tbl>
    <w:p w:rsidR="000B2DDE" w:rsidRDefault="000B2DDE" w:rsidP="000B2DDE">
      <w:pPr>
        <w:spacing w:after="120"/>
        <w:rPr>
          <w:b/>
          <w:bCs/>
          <w:lang w:val="uk-UA"/>
        </w:rPr>
      </w:pPr>
    </w:p>
    <w:p w:rsidR="000B2DDE" w:rsidRDefault="000B2DDE" w:rsidP="00A41FAE">
      <w:pPr>
        <w:numPr>
          <w:ilvl w:val="1"/>
          <w:numId w:val="23"/>
        </w:numPr>
        <w:spacing w:after="120"/>
        <w:rPr>
          <w:b/>
          <w:bCs/>
          <w:lang w:val="uk-UA"/>
        </w:rPr>
      </w:pPr>
      <w:bookmarkStart w:id="2" w:name="bookmark28"/>
      <w:r w:rsidRPr="00BD20AD">
        <w:rPr>
          <w:b/>
          <w:lang w:val="uk-UA"/>
        </w:rPr>
        <w:t>Операції зі зв'язаними сторонами</w:t>
      </w:r>
      <w:bookmarkEnd w:id="2"/>
    </w:p>
    <w:p w:rsidR="000B2DDE" w:rsidRPr="00667541" w:rsidRDefault="000B2DDE" w:rsidP="00A1503E">
      <w:pPr>
        <w:pStyle w:val="a9"/>
        <w:spacing w:line="250" w:lineRule="exact"/>
        <w:ind w:firstLine="709"/>
        <w:jc w:val="both"/>
        <w:rPr>
          <w:lang w:val="uk-UA"/>
        </w:rPr>
      </w:pPr>
      <w:r w:rsidRPr="00BD20AD">
        <w:rPr>
          <w:lang w:val="uk-UA" w:eastAsia="uk-UA"/>
        </w:rPr>
        <w:t>В даній фінансовій звітності зв'язаними вважають сторони, одна з яких має можливість контролювати іншу або здійснювати суттєвий вплив на при</w:t>
      </w:r>
      <w:r>
        <w:rPr>
          <w:lang w:val="uk-UA" w:eastAsia="uk-UA"/>
        </w:rPr>
        <w:t>й</w:t>
      </w:r>
      <w:r w:rsidRPr="00BD20AD">
        <w:rPr>
          <w:lang w:val="uk-UA" w:eastAsia="uk-UA"/>
        </w:rPr>
        <w:t>няття фінансових та операційних рішень іншою стороною, як це визначено в МСБО 24 "Розкриття інформації щодо зв'язаних сторін". Рішення про те які сторони являються зв'язаними приймають не тільки на ос</w:t>
      </w:r>
      <w:r>
        <w:rPr>
          <w:lang w:val="uk-UA" w:eastAsia="uk-UA"/>
        </w:rPr>
        <w:t xml:space="preserve">нові їх юридичної форми, але і </w:t>
      </w:r>
      <w:r w:rsidRPr="00BD20AD">
        <w:rPr>
          <w:lang w:val="uk-UA" w:eastAsia="uk-UA"/>
        </w:rPr>
        <w:t>виходячи з характеру стосунків зв'язаними сторін.</w:t>
      </w:r>
    </w:p>
    <w:p w:rsidR="001B5A47" w:rsidRDefault="001B5A47">
      <w:pPr>
        <w:rPr>
          <w:lang w:val="uk-UA" w:eastAsia="uk-UA"/>
        </w:rPr>
      </w:pPr>
      <w:r>
        <w:rPr>
          <w:lang w:val="uk-UA" w:eastAsia="uk-UA"/>
        </w:rPr>
        <w:br w:type="page"/>
      </w:r>
    </w:p>
    <w:p w:rsidR="000B2DDE" w:rsidRDefault="000B2DDE" w:rsidP="00A1503E">
      <w:pPr>
        <w:pStyle w:val="a9"/>
        <w:spacing w:after="56" w:line="250" w:lineRule="exact"/>
        <w:ind w:left="20" w:firstLine="709"/>
        <w:jc w:val="both"/>
        <w:rPr>
          <w:lang w:val="uk-UA"/>
        </w:rPr>
      </w:pPr>
      <w:r w:rsidRPr="00502240">
        <w:rPr>
          <w:lang w:val="uk-UA" w:eastAsia="uk-UA"/>
        </w:rPr>
        <w:lastRenderedPageBreak/>
        <w:t xml:space="preserve">Фізичні особи, що мали значний вплив на </w:t>
      </w:r>
      <w:r>
        <w:rPr>
          <w:bCs/>
          <w:iCs/>
          <w:lang w:val="uk-UA"/>
        </w:rPr>
        <w:t xml:space="preserve">Повне товариство </w:t>
      </w:r>
      <w:r w:rsidRPr="00AB0A91">
        <w:rPr>
          <w:bCs/>
          <w:iCs/>
          <w:color w:val="000000"/>
          <w:spacing w:val="-5"/>
        </w:rPr>
        <w:t>«</w:t>
      </w:r>
      <w:r>
        <w:rPr>
          <w:bCs/>
          <w:iCs/>
          <w:color w:val="000000"/>
          <w:spacing w:val="-5"/>
          <w:lang w:val="uk-UA"/>
        </w:rPr>
        <w:t>Ломбард «Черкаська позика</w:t>
      </w:r>
      <w:r w:rsidRPr="00AB0A91">
        <w:rPr>
          <w:bCs/>
          <w:iCs/>
          <w:color w:val="000000"/>
          <w:spacing w:val="-5"/>
        </w:rPr>
        <w:t>»</w:t>
      </w:r>
      <w:r>
        <w:rPr>
          <w:bCs/>
          <w:iCs/>
          <w:color w:val="000000"/>
          <w:spacing w:val="-5"/>
          <w:lang w:val="uk-UA"/>
        </w:rPr>
        <w:t xml:space="preserve"> (Лаєвський і компанія)</w:t>
      </w:r>
      <w:r>
        <w:rPr>
          <w:b/>
          <w:bCs/>
          <w:i/>
          <w:color w:val="000000"/>
          <w:spacing w:val="-5"/>
          <w:lang w:val="uk-UA"/>
        </w:rPr>
        <w:t xml:space="preserve">  </w:t>
      </w:r>
      <w:r w:rsidRPr="00502240">
        <w:rPr>
          <w:lang w:val="uk-UA"/>
        </w:rPr>
        <w:t>(більш ніж 10%)</w:t>
      </w:r>
    </w:p>
    <w:p w:rsidR="000B2DDE" w:rsidRPr="00502240" w:rsidRDefault="000B2DDE" w:rsidP="000B2DDE">
      <w:pPr>
        <w:pStyle w:val="a9"/>
        <w:spacing w:after="56" w:line="250" w:lineRule="exact"/>
        <w:ind w:left="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1250"/>
        <w:gridCol w:w="1674"/>
        <w:gridCol w:w="1637"/>
        <w:gridCol w:w="1637"/>
      </w:tblGrid>
      <w:tr w:rsidR="000B2DDE" w:rsidRPr="000841FF" w:rsidTr="000B2DDE">
        <w:trPr>
          <w:trHeight w:val="267"/>
        </w:trPr>
        <w:tc>
          <w:tcPr>
            <w:tcW w:w="3373" w:type="dxa"/>
            <w:vMerge w:val="restart"/>
          </w:tcPr>
          <w:p w:rsidR="000B2DDE" w:rsidRPr="0083444B" w:rsidRDefault="000B2DDE" w:rsidP="000B2DDE">
            <w:pPr>
              <w:pStyle w:val="a9"/>
              <w:spacing w:before="120" w:line="250" w:lineRule="exact"/>
              <w:jc w:val="center"/>
              <w:rPr>
                <w:lang w:val="uk-UA" w:eastAsia="uk-UA"/>
              </w:rPr>
            </w:pPr>
            <w:r w:rsidRPr="0083444B">
              <w:rPr>
                <w:sz w:val="22"/>
                <w:szCs w:val="22"/>
                <w:lang w:val="uk-UA" w:eastAsia="uk-UA"/>
              </w:rPr>
              <w:t>Назва</w:t>
            </w:r>
            <w:r>
              <w:rPr>
                <w:sz w:val="22"/>
                <w:szCs w:val="22"/>
                <w:lang w:val="uk-UA" w:eastAsia="uk-UA"/>
              </w:rPr>
              <w:t xml:space="preserve"> (ПІБ)</w:t>
            </w:r>
            <w:r w:rsidRPr="0083444B">
              <w:rPr>
                <w:sz w:val="22"/>
                <w:szCs w:val="22"/>
                <w:lang w:val="uk-UA" w:eastAsia="uk-UA"/>
              </w:rPr>
              <w:t xml:space="preserve"> </w:t>
            </w:r>
            <w:r>
              <w:rPr>
                <w:sz w:val="22"/>
                <w:szCs w:val="22"/>
                <w:lang w:val="uk-UA" w:eastAsia="uk-UA"/>
              </w:rPr>
              <w:t>засновника</w:t>
            </w:r>
          </w:p>
        </w:tc>
        <w:tc>
          <w:tcPr>
            <w:tcW w:w="1250" w:type="dxa"/>
            <w:vMerge w:val="restart"/>
          </w:tcPr>
          <w:p w:rsidR="000B2DDE" w:rsidRPr="0083444B" w:rsidRDefault="000B2DDE" w:rsidP="000B2DDE">
            <w:pPr>
              <w:pStyle w:val="a9"/>
              <w:spacing w:after="56" w:line="250" w:lineRule="exact"/>
              <w:jc w:val="center"/>
              <w:rPr>
                <w:lang w:val="uk-UA" w:eastAsia="uk-UA"/>
              </w:rPr>
            </w:pPr>
            <w:r w:rsidRPr="0083444B">
              <w:rPr>
                <w:sz w:val="22"/>
                <w:szCs w:val="22"/>
                <w:lang w:val="uk-UA" w:eastAsia="uk-UA"/>
              </w:rPr>
              <w:t>Країна реєстрації</w:t>
            </w:r>
          </w:p>
        </w:tc>
        <w:tc>
          <w:tcPr>
            <w:tcW w:w="4948" w:type="dxa"/>
            <w:gridSpan w:val="3"/>
          </w:tcPr>
          <w:p w:rsidR="000B2DDE" w:rsidRPr="0083444B" w:rsidRDefault="000B2DDE" w:rsidP="000B2DDE">
            <w:pPr>
              <w:pStyle w:val="a9"/>
              <w:spacing w:before="120"/>
              <w:jc w:val="center"/>
              <w:rPr>
                <w:lang w:val="uk-UA" w:eastAsia="uk-UA"/>
              </w:rPr>
            </w:pPr>
            <w:r w:rsidRPr="0083444B">
              <w:rPr>
                <w:sz w:val="22"/>
                <w:szCs w:val="22"/>
                <w:lang w:val="uk-UA" w:eastAsia="uk-UA"/>
              </w:rPr>
              <w:t>Відсоток участі в капіталі,%</w:t>
            </w:r>
          </w:p>
        </w:tc>
      </w:tr>
      <w:tr w:rsidR="00615BA8" w:rsidRPr="000841FF" w:rsidTr="000B2DDE">
        <w:tc>
          <w:tcPr>
            <w:tcW w:w="3373" w:type="dxa"/>
            <w:vMerge/>
          </w:tcPr>
          <w:p w:rsidR="00615BA8" w:rsidRPr="0083444B" w:rsidRDefault="00615BA8" w:rsidP="000B2DDE">
            <w:pPr>
              <w:pStyle w:val="a9"/>
              <w:spacing w:before="120" w:line="250" w:lineRule="exact"/>
              <w:jc w:val="center"/>
              <w:rPr>
                <w:lang w:val="uk-UA" w:eastAsia="uk-UA"/>
              </w:rPr>
            </w:pPr>
          </w:p>
        </w:tc>
        <w:tc>
          <w:tcPr>
            <w:tcW w:w="1250" w:type="dxa"/>
            <w:vMerge/>
          </w:tcPr>
          <w:p w:rsidR="00615BA8" w:rsidRPr="0083444B" w:rsidRDefault="00615BA8" w:rsidP="000B2DDE">
            <w:pPr>
              <w:pStyle w:val="a9"/>
              <w:spacing w:after="56" w:line="250" w:lineRule="exact"/>
              <w:jc w:val="center"/>
              <w:rPr>
                <w:lang w:val="uk-UA" w:eastAsia="uk-UA"/>
              </w:rPr>
            </w:pPr>
          </w:p>
        </w:tc>
        <w:tc>
          <w:tcPr>
            <w:tcW w:w="1674" w:type="dxa"/>
          </w:tcPr>
          <w:p w:rsidR="00615BA8" w:rsidRPr="0083444B" w:rsidRDefault="00615BA8" w:rsidP="00615BA8">
            <w:pPr>
              <w:pStyle w:val="a9"/>
              <w:spacing w:after="56" w:line="250" w:lineRule="exact"/>
              <w:ind w:right="385"/>
              <w:jc w:val="center"/>
              <w:rPr>
                <w:lang w:val="uk-UA" w:eastAsia="uk-UA"/>
              </w:rPr>
            </w:pPr>
            <w:r w:rsidRPr="0083444B">
              <w:rPr>
                <w:sz w:val="22"/>
                <w:szCs w:val="22"/>
                <w:lang w:val="uk-UA" w:eastAsia="uk-UA"/>
              </w:rPr>
              <w:t>Станом на 31.12.201</w:t>
            </w:r>
            <w:r>
              <w:rPr>
                <w:sz w:val="22"/>
                <w:szCs w:val="22"/>
                <w:lang w:val="uk-UA" w:eastAsia="uk-UA"/>
              </w:rPr>
              <w:t>6</w:t>
            </w:r>
          </w:p>
        </w:tc>
        <w:tc>
          <w:tcPr>
            <w:tcW w:w="1637" w:type="dxa"/>
          </w:tcPr>
          <w:p w:rsidR="00615BA8" w:rsidRPr="0083444B" w:rsidRDefault="00615BA8" w:rsidP="00CC2AE8">
            <w:pPr>
              <w:pStyle w:val="a9"/>
              <w:spacing w:after="56" w:line="250" w:lineRule="exact"/>
              <w:ind w:right="385"/>
              <w:jc w:val="center"/>
              <w:rPr>
                <w:lang w:val="uk-UA" w:eastAsia="uk-UA"/>
              </w:rPr>
            </w:pPr>
            <w:r w:rsidRPr="0083444B">
              <w:rPr>
                <w:sz w:val="22"/>
                <w:szCs w:val="22"/>
                <w:lang w:val="uk-UA" w:eastAsia="uk-UA"/>
              </w:rPr>
              <w:t>Станом на 31.12.201</w:t>
            </w:r>
            <w:r>
              <w:rPr>
                <w:sz w:val="22"/>
                <w:szCs w:val="22"/>
                <w:lang w:val="uk-UA" w:eastAsia="uk-UA"/>
              </w:rPr>
              <w:t>5</w:t>
            </w:r>
          </w:p>
        </w:tc>
        <w:tc>
          <w:tcPr>
            <w:tcW w:w="1637" w:type="dxa"/>
          </w:tcPr>
          <w:p w:rsidR="00615BA8" w:rsidRPr="0083444B" w:rsidRDefault="00615BA8" w:rsidP="00CC2AE8">
            <w:pPr>
              <w:pStyle w:val="a9"/>
              <w:spacing w:after="56" w:line="250" w:lineRule="exact"/>
              <w:jc w:val="center"/>
              <w:rPr>
                <w:lang w:val="uk-UA" w:eastAsia="uk-UA"/>
              </w:rPr>
            </w:pPr>
            <w:r w:rsidRPr="0083444B">
              <w:rPr>
                <w:sz w:val="22"/>
                <w:szCs w:val="22"/>
                <w:lang w:val="uk-UA" w:eastAsia="uk-UA"/>
              </w:rPr>
              <w:t>Станом на 31.12.201</w:t>
            </w:r>
            <w:r>
              <w:rPr>
                <w:sz w:val="22"/>
                <w:szCs w:val="22"/>
                <w:lang w:val="uk-UA" w:eastAsia="uk-UA"/>
              </w:rPr>
              <w:t>4</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Лаєвський І.М.</w:t>
            </w:r>
          </w:p>
        </w:tc>
        <w:tc>
          <w:tcPr>
            <w:tcW w:w="1250" w:type="dxa"/>
          </w:tcPr>
          <w:p w:rsidR="00615BA8" w:rsidRPr="0083444B" w:rsidRDefault="00615BA8" w:rsidP="000B2DDE">
            <w:pPr>
              <w:pStyle w:val="a9"/>
              <w:spacing w:before="100" w:beforeAutospacing="1"/>
              <w:jc w:val="both"/>
              <w:rPr>
                <w:highlight w:val="yellow"/>
                <w:lang w:val="uk-UA" w:eastAsia="uk-UA"/>
              </w:rPr>
            </w:pPr>
            <w:r w:rsidRPr="0083444B">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60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60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60</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Антонова О.М.</w:t>
            </w:r>
          </w:p>
        </w:tc>
        <w:tc>
          <w:tcPr>
            <w:tcW w:w="1250" w:type="dxa"/>
          </w:tcPr>
          <w:p w:rsidR="00615BA8" w:rsidRPr="0083444B" w:rsidRDefault="00615BA8" w:rsidP="000B2DDE">
            <w:pPr>
              <w:pStyle w:val="a9"/>
              <w:spacing w:before="100" w:beforeAutospacing="1"/>
              <w:jc w:val="both"/>
              <w:rPr>
                <w:lang w:val="uk-UA" w:eastAsia="uk-UA"/>
              </w:rPr>
            </w:pPr>
            <w:r>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r>
      <w:tr w:rsidR="00615BA8" w:rsidRPr="000841FF" w:rsidTr="000B2DDE">
        <w:tc>
          <w:tcPr>
            <w:tcW w:w="3373" w:type="dxa"/>
          </w:tcPr>
          <w:p w:rsidR="00615BA8" w:rsidRPr="0083444B" w:rsidRDefault="00615BA8" w:rsidP="000B2DDE">
            <w:pPr>
              <w:pStyle w:val="a9"/>
              <w:spacing w:before="100" w:beforeAutospacing="1"/>
              <w:jc w:val="both"/>
              <w:rPr>
                <w:lang w:val="uk-UA" w:eastAsia="uk-UA"/>
              </w:rPr>
            </w:pPr>
            <w:r>
              <w:rPr>
                <w:lang w:val="uk-UA" w:eastAsia="uk-UA"/>
              </w:rPr>
              <w:t>Антонов  В.О.</w:t>
            </w:r>
          </w:p>
        </w:tc>
        <w:tc>
          <w:tcPr>
            <w:tcW w:w="1250" w:type="dxa"/>
          </w:tcPr>
          <w:p w:rsidR="00615BA8" w:rsidRPr="0083444B" w:rsidRDefault="00615BA8" w:rsidP="000B2DDE">
            <w:pPr>
              <w:pStyle w:val="a9"/>
              <w:spacing w:before="100" w:beforeAutospacing="1"/>
              <w:jc w:val="both"/>
              <w:rPr>
                <w:lang w:val="uk-UA" w:eastAsia="uk-UA"/>
              </w:rPr>
            </w:pPr>
            <w:r>
              <w:rPr>
                <w:lang w:val="uk-UA" w:eastAsia="uk-UA"/>
              </w:rPr>
              <w:t>Україна</w:t>
            </w:r>
          </w:p>
        </w:tc>
        <w:tc>
          <w:tcPr>
            <w:tcW w:w="1674" w:type="dxa"/>
          </w:tcPr>
          <w:p w:rsidR="00615BA8" w:rsidRPr="0083444B" w:rsidRDefault="00615BA8" w:rsidP="000B2DDE">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c>
          <w:tcPr>
            <w:tcW w:w="1637" w:type="dxa"/>
          </w:tcPr>
          <w:p w:rsidR="00615BA8" w:rsidRPr="0083444B" w:rsidRDefault="00615BA8" w:rsidP="00CC2AE8">
            <w:pPr>
              <w:pStyle w:val="a9"/>
              <w:spacing w:before="100" w:beforeAutospacing="1"/>
              <w:jc w:val="center"/>
              <w:rPr>
                <w:lang w:val="uk-UA" w:eastAsia="uk-UA"/>
              </w:rPr>
            </w:pPr>
            <w:r>
              <w:rPr>
                <w:lang w:val="uk-UA" w:eastAsia="uk-UA"/>
              </w:rPr>
              <w:t>20</w:t>
            </w:r>
          </w:p>
        </w:tc>
      </w:tr>
    </w:tbl>
    <w:p w:rsidR="000B2DDE" w:rsidRPr="00667541" w:rsidRDefault="000B2DDE" w:rsidP="000B2DDE">
      <w:pPr>
        <w:pStyle w:val="a9"/>
        <w:spacing w:after="56" w:line="250" w:lineRule="exact"/>
        <w:ind w:left="20"/>
        <w:jc w:val="both"/>
        <w:rPr>
          <w:lang w:val="uk-UA" w:eastAsia="uk-UA"/>
        </w:rPr>
      </w:pPr>
    </w:p>
    <w:p w:rsidR="000B2DDE" w:rsidRDefault="000B2DDE" w:rsidP="00A1503E">
      <w:pPr>
        <w:pStyle w:val="a9"/>
        <w:spacing w:line="250" w:lineRule="exact"/>
        <w:ind w:left="23" w:firstLine="709"/>
        <w:jc w:val="both"/>
        <w:rPr>
          <w:lang w:val="uk-UA"/>
        </w:rPr>
      </w:pPr>
      <w:r w:rsidRPr="0062515B">
        <w:rPr>
          <w:lang w:val="uk-UA" w:eastAsia="uk-UA"/>
        </w:rPr>
        <w:t>Нижче наведена таблиця містить  інформацію про загальну суму  угод, що були укладені з пов'язаними сторонами :</w:t>
      </w:r>
    </w:p>
    <w:p w:rsidR="000B2DDE" w:rsidRPr="0062515B" w:rsidRDefault="000B2DDE" w:rsidP="00C90F78">
      <w:pPr>
        <w:pStyle w:val="a9"/>
        <w:spacing w:line="250" w:lineRule="exact"/>
        <w:ind w:left="8364" w:hanging="132"/>
        <w:jc w:val="right"/>
        <w:rPr>
          <w:lang w:val="uk-UA"/>
        </w:rPr>
      </w:pPr>
      <w:r w:rsidRPr="0062515B">
        <w:rPr>
          <w:lang w:val="uk-UA"/>
        </w:rPr>
        <w:t>тис.</w:t>
      </w:r>
      <w:r w:rsidR="00C90F78">
        <w:rPr>
          <w:lang w:val="uk-UA"/>
        </w:rPr>
        <w:t xml:space="preserve"> </w:t>
      </w:r>
      <w:r w:rsidRPr="0062515B">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929"/>
        <w:gridCol w:w="1163"/>
        <w:gridCol w:w="1247"/>
        <w:gridCol w:w="1487"/>
        <w:gridCol w:w="1490"/>
      </w:tblGrid>
      <w:tr w:rsidR="000B2DDE" w:rsidRPr="0062515B" w:rsidTr="00A1503E">
        <w:tc>
          <w:tcPr>
            <w:tcW w:w="2148" w:type="dxa"/>
          </w:tcPr>
          <w:p w:rsidR="000B2DDE" w:rsidRPr="0062515B" w:rsidRDefault="000B2DDE" w:rsidP="000B2DDE">
            <w:pPr>
              <w:spacing w:after="120"/>
              <w:ind w:right="5"/>
              <w:jc w:val="both"/>
              <w:rPr>
                <w:spacing w:val="-9"/>
                <w:sz w:val="20"/>
                <w:szCs w:val="20"/>
                <w:lang w:val="uk-UA"/>
              </w:rPr>
            </w:pPr>
          </w:p>
        </w:tc>
        <w:tc>
          <w:tcPr>
            <w:tcW w:w="1929" w:type="dxa"/>
          </w:tcPr>
          <w:p w:rsidR="000B2DDE" w:rsidRPr="0062515B" w:rsidRDefault="000B2DDE" w:rsidP="000B2DDE">
            <w:pPr>
              <w:spacing w:after="120"/>
              <w:ind w:right="5"/>
              <w:jc w:val="both"/>
              <w:rPr>
                <w:spacing w:val="-9"/>
                <w:sz w:val="20"/>
                <w:szCs w:val="20"/>
                <w:lang w:val="uk-UA"/>
              </w:rPr>
            </w:pPr>
          </w:p>
        </w:tc>
        <w:tc>
          <w:tcPr>
            <w:tcW w:w="1163"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Продаж пов'язаним сторонам</w:t>
            </w:r>
          </w:p>
        </w:tc>
        <w:tc>
          <w:tcPr>
            <w:tcW w:w="1247"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Придбання у пов'язаних сторін</w:t>
            </w:r>
          </w:p>
        </w:tc>
        <w:tc>
          <w:tcPr>
            <w:tcW w:w="1487"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Дебіторська заборгованість пов'язаних сторін</w:t>
            </w:r>
          </w:p>
        </w:tc>
        <w:tc>
          <w:tcPr>
            <w:tcW w:w="1490" w:type="dxa"/>
            <w:vAlign w:val="center"/>
          </w:tcPr>
          <w:p w:rsidR="000B2DDE" w:rsidRPr="000C4349" w:rsidRDefault="000B2DDE" w:rsidP="000B2DDE">
            <w:pPr>
              <w:spacing w:after="120"/>
              <w:ind w:right="5"/>
              <w:jc w:val="center"/>
              <w:rPr>
                <w:spacing w:val="-9"/>
                <w:lang w:val="uk-UA"/>
              </w:rPr>
            </w:pPr>
            <w:r w:rsidRPr="000C4349">
              <w:rPr>
                <w:spacing w:val="-9"/>
                <w:sz w:val="22"/>
                <w:szCs w:val="22"/>
                <w:lang w:val="uk-UA"/>
              </w:rPr>
              <w:t>Кредиторська заборгованість перед пов'язаними сторонами</w:t>
            </w:r>
          </w:p>
        </w:tc>
      </w:tr>
      <w:tr w:rsidR="00BF3C44" w:rsidRPr="0062515B" w:rsidTr="00A1503E">
        <w:tc>
          <w:tcPr>
            <w:tcW w:w="2148" w:type="dxa"/>
            <w:vMerge w:val="restart"/>
          </w:tcPr>
          <w:p w:rsidR="00BF3C44" w:rsidRPr="0062515B" w:rsidRDefault="00BF3C44" w:rsidP="000B2DDE">
            <w:pPr>
              <w:spacing w:before="120" w:after="120"/>
              <w:ind w:right="5"/>
              <w:rPr>
                <w:spacing w:val="-9"/>
                <w:lang w:val="uk-UA"/>
              </w:rPr>
            </w:pPr>
            <w:r w:rsidRPr="0062515B">
              <w:rPr>
                <w:spacing w:val="-9"/>
                <w:lang w:val="uk-UA"/>
              </w:rPr>
              <w:t xml:space="preserve">Провідний управлінський персонал  </w:t>
            </w:r>
            <w:r>
              <w:rPr>
                <w:spacing w:val="-9"/>
                <w:lang w:val="uk-UA"/>
              </w:rPr>
              <w:t xml:space="preserve">Товариства </w:t>
            </w:r>
          </w:p>
        </w:tc>
        <w:tc>
          <w:tcPr>
            <w:tcW w:w="1929" w:type="dxa"/>
          </w:tcPr>
          <w:p w:rsidR="00BF3C44" w:rsidRPr="0062515B" w:rsidRDefault="00BF3C44" w:rsidP="00CC2AE8">
            <w:pPr>
              <w:spacing w:before="80" w:after="80"/>
              <w:ind w:right="6"/>
              <w:jc w:val="center"/>
              <w:rPr>
                <w:spacing w:val="-9"/>
                <w:lang w:val="uk-UA"/>
              </w:rPr>
            </w:pPr>
            <w:r w:rsidRPr="0062515B">
              <w:rPr>
                <w:lang w:val="uk-UA"/>
              </w:rPr>
              <w:t>на 31.12.201</w:t>
            </w:r>
            <w:r>
              <w:rPr>
                <w:lang w:val="uk-UA"/>
              </w:rPr>
              <w:t>4</w:t>
            </w:r>
          </w:p>
        </w:tc>
        <w:tc>
          <w:tcPr>
            <w:tcW w:w="1163" w:type="dxa"/>
          </w:tcPr>
          <w:p w:rsidR="00BF3C44" w:rsidRPr="00461879" w:rsidRDefault="00BF3C44" w:rsidP="00CC2AE8">
            <w:pPr>
              <w:spacing w:before="80" w:after="80"/>
              <w:ind w:right="6"/>
              <w:jc w:val="center"/>
              <w:rPr>
                <w:spacing w:val="-9"/>
                <w:lang w:val="en-US"/>
              </w:rPr>
            </w:pPr>
            <w:r>
              <w:rPr>
                <w:spacing w:val="-9"/>
                <w:lang w:val="en-US"/>
              </w:rPr>
              <w:t>0</w:t>
            </w:r>
          </w:p>
        </w:tc>
        <w:tc>
          <w:tcPr>
            <w:tcW w:w="1247" w:type="dxa"/>
          </w:tcPr>
          <w:p w:rsidR="00BF3C44" w:rsidRPr="00461879" w:rsidRDefault="00BF3C44" w:rsidP="00CC2AE8">
            <w:pPr>
              <w:spacing w:before="80" w:after="80"/>
              <w:ind w:right="6"/>
              <w:jc w:val="center"/>
              <w:rPr>
                <w:spacing w:val="-9"/>
                <w:lang w:val="en-US"/>
              </w:rPr>
            </w:pPr>
            <w:r>
              <w:rPr>
                <w:spacing w:val="-9"/>
                <w:lang w:val="en-US"/>
              </w:rPr>
              <w:t>0</w:t>
            </w:r>
          </w:p>
        </w:tc>
        <w:tc>
          <w:tcPr>
            <w:tcW w:w="1487" w:type="dxa"/>
          </w:tcPr>
          <w:p w:rsidR="00BF3C44" w:rsidRPr="00343B14" w:rsidRDefault="00BF3C44" w:rsidP="00CC2AE8">
            <w:pPr>
              <w:spacing w:before="80" w:after="80"/>
              <w:ind w:right="6"/>
              <w:jc w:val="center"/>
              <w:rPr>
                <w:spacing w:val="-9"/>
                <w:lang w:val="uk-UA"/>
              </w:rPr>
            </w:pPr>
            <w:r>
              <w:rPr>
                <w:spacing w:val="-9"/>
                <w:lang w:val="uk-UA"/>
              </w:rPr>
              <w:t>87</w:t>
            </w:r>
          </w:p>
        </w:tc>
        <w:tc>
          <w:tcPr>
            <w:tcW w:w="1490" w:type="dxa"/>
          </w:tcPr>
          <w:p w:rsidR="00BF3C44" w:rsidRPr="00461879" w:rsidRDefault="00BF3C44" w:rsidP="00CC2AE8">
            <w:pPr>
              <w:spacing w:before="80" w:after="80"/>
              <w:ind w:right="6"/>
              <w:jc w:val="center"/>
              <w:rPr>
                <w:spacing w:val="-9"/>
                <w:lang w:val="en-US"/>
              </w:rPr>
            </w:pPr>
            <w:r>
              <w:rPr>
                <w:spacing w:val="-9"/>
                <w:lang w:val="en-US"/>
              </w:rPr>
              <w:t>0</w:t>
            </w:r>
          </w:p>
        </w:tc>
      </w:tr>
      <w:tr w:rsidR="00BF3C44" w:rsidRPr="0062515B" w:rsidTr="00A1503E">
        <w:tc>
          <w:tcPr>
            <w:tcW w:w="2148" w:type="dxa"/>
            <w:vMerge/>
          </w:tcPr>
          <w:p w:rsidR="00BF3C44" w:rsidRPr="0062515B" w:rsidRDefault="00BF3C44" w:rsidP="000B2DDE">
            <w:pPr>
              <w:spacing w:before="120" w:after="120"/>
              <w:ind w:right="5"/>
              <w:jc w:val="center"/>
              <w:rPr>
                <w:spacing w:val="-9"/>
                <w:lang w:val="uk-UA"/>
              </w:rPr>
            </w:pPr>
          </w:p>
        </w:tc>
        <w:tc>
          <w:tcPr>
            <w:tcW w:w="1929" w:type="dxa"/>
          </w:tcPr>
          <w:p w:rsidR="00BF3C44" w:rsidRPr="0062515B" w:rsidRDefault="00BF3C44" w:rsidP="00CC2AE8">
            <w:pPr>
              <w:spacing w:before="80" w:after="80"/>
              <w:ind w:right="6"/>
              <w:jc w:val="center"/>
              <w:rPr>
                <w:spacing w:val="-9"/>
                <w:lang w:val="uk-UA"/>
              </w:rPr>
            </w:pPr>
            <w:r>
              <w:rPr>
                <w:lang w:val="uk-UA"/>
              </w:rPr>
              <w:t>на 31.12.2015</w:t>
            </w:r>
          </w:p>
        </w:tc>
        <w:tc>
          <w:tcPr>
            <w:tcW w:w="1163" w:type="dxa"/>
          </w:tcPr>
          <w:p w:rsidR="00BF3C44" w:rsidRPr="00461879" w:rsidRDefault="00BF3C44" w:rsidP="00CC2AE8">
            <w:pPr>
              <w:spacing w:before="80" w:after="80"/>
              <w:ind w:right="6"/>
              <w:jc w:val="center"/>
              <w:rPr>
                <w:spacing w:val="-9"/>
                <w:lang w:val="en-US"/>
              </w:rPr>
            </w:pPr>
            <w:r>
              <w:rPr>
                <w:spacing w:val="-9"/>
                <w:lang w:val="en-US"/>
              </w:rPr>
              <w:t>0</w:t>
            </w:r>
          </w:p>
        </w:tc>
        <w:tc>
          <w:tcPr>
            <w:tcW w:w="1247" w:type="dxa"/>
          </w:tcPr>
          <w:p w:rsidR="00BF3C44" w:rsidRPr="00461879" w:rsidRDefault="00BF3C44" w:rsidP="00CC2AE8">
            <w:pPr>
              <w:spacing w:before="80" w:after="80"/>
              <w:ind w:right="6"/>
              <w:jc w:val="center"/>
              <w:rPr>
                <w:spacing w:val="-9"/>
                <w:lang w:val="en-US"/>
              </w:rPr>
            </w:pPr>
            <w:r>
              <w:rPr>
                <w:spacing w:val="-9"/>
                <w:lang w:val="en-US"/>
              </w:rPr>
              <w:t>0</w:t>
            </w:r>
          </w:p>
        </w:tc>
        <w:tc>
          <w:tcPr>
            <w:tcW w:w="1487" w:type="dxa"/>
          </w:tcPr>
          <w:p w:rsidR="00BF3C44" w:rsidRPr="00343B14" w:rsidRDefault="00BF3C44" w:rsidP="00CC2AE8">
            <w:pPr>
              <w:spacing w:before="80" w:after="80"/>
              <w:ind w:right="6"/>
              <w:jc w:val="center"/>
              <w:rPr>
                <w:spacing w:val="-9"/>
                <w:lang w:val="uk-UA"/>
              </w:rPr>
            </w:pPr>
            <w:r>
              <w:rPr>
                <w:spacing w:val="-9"/>
                <w:lang w:val="uk-UA"/>
              </w:rPr>
              <w:t>25</w:t>
            </w:r>
          </w:p>
        </w:tc>
        <w:tc>
          <w:tcPr>
            <w:tcW w:w="1490" w:type="dxa"/>
          </w:tcPr>
          <w:p w:rsidR="00BF3C44" w:rsidRPr="00461879" w:rsidRDefault="00BF3C44" w:rsidP="00CC2AE8">
            <w:pPr>
              <w:spacing w:before="80" w:after="80"/>
              <w:ind w:right="6"/>
              <w:jc w:val="center"/>
              <w:rPr>
                <w:spacing w:val="-9"/>
                <w:lang w:val="en-US"/>
              </w:rPr>
            </w:pPr>
            <w:r>
              <w:rPr>
                <w:spacing w:val="-9"/>
                <w:lang w:val="en-US"/>
              </w:rPr>
              <w:t>0</w:t>
            </w:r>
          </w:p>
        </w:tc>
      </w:tr>
      <w:tr w:rsidR="000B2DDE" w:rsidRPr="0062515B" w:rsidTr="00A1503E">
        <w:tc>
          <w:tcPr>
            <w:tcW w:w="2148" w:type="dxa"/>
            <w:vMerge/>
          </w:tcPr>
          <w:p w:rsidR="000B2DDE" w:rsidRPr="0062515B" w:rsidRDefault="000B2DDE" w:rsidP="000B2DDE">
            <w:pPr>
              <w:spacing w:before="120" w:after="120"/>
              <w:ind w:right="5"/>
              <w:jc w:val="center"/>
              <w:rPr>
                <w:spacing w:val="-9"/>
                <w:lang w:val="uk-UA"/>
              </w:rPr>
            </w:pPr>
          </w:p>
        </w:tc>
        <w:tc>
          <w:tcPr>
            <w:tcW w:w="1929" w:type="dxa"/>
          </w:tcPr>
          <w:p w:rsidR="000B2DDE" w:rsidRPr="0062515B" w:rsidRDefault="000B2DDE" w:rsidP="00BF3C44">
            <w:pPr>
              <w:spacing w:before="80" w:after="80"/>
              <w:ind w:right="6"/>
              <w:jc w:val="center"/>
              <w:rPr>
                <w:spacing w:val="-9"/>
                <w:lang w:val="uk-UA"/>
              </w:rPr>
            </w:pPr>
            <w:r>
              <w:rPr>
                <w:lang w:val="uk-UA"/>
              </w:rPr>
              <w:t>на 31.12.201</w:t>
            </w:r>
            <w:r w:rsidR="00BF3C44">
              <w:rPr>
                <w:lang w:val="uk-UA"/>
              </w:rPr>
              <w:t>6</w:t>
            </w:r>
          </w:p>
        </w:tc>
        <w:tc>
          <w:tcPr>
            <w:tcW w:w="1163" w:type="dxa"/>
          </w:tcPr>
          <w:p w:rsidR="000B2DDE" w:rsidRPr="00461879" w:rsidRDefault="000B2DDE" w:rsidP="000B2DDE">
            <w:pPr>
              <w:spacing w:before="80" w:after="80"/>
              <w:ind w:right="6"/>
              <w:jc w:val="center"/>
              <w:rPr>
                <w:spacing w:val="-9"/>
                <w:lang w:val="en-US"/>
              </w:rPr>
            </w:pPr>
            <w:r>
              <w:rPr>
                <w:spacing w:val="-9"/>
                <w:lang w:val="en-US"/>
              </w:rPr>
              <w:t>0</w:t>
            </w:r>
          </w:p>
        </w:tc>
        <w:tc>
          <w:tcPr>
            <w:tcW w:w="1247" w:type="dxa"/>
          </w:tcPr>
          <w:p w:rsidR="000B2DDE" w:rsidRPr="00461879" w:rsidRDefault="000B2DDE" w:rsidP="000B2DDE">
            <w:pPr>
              <w:spacing w:before="80" w:after="80"/>
              <w:ind w:right="6"/>
              <w:jc w:val="center"/>
              <w:rPr>
                <w:spacing w:val="-9"/>
                <w:lang w:val="en-US"/>
              </w:rPr>
            </w:pPr>
            <w:r>
              <w:rPr>
                <w:spacing w:val="-9"/>
                <w:lang w:val="en-US"/>
              </w:rPr>
              <w:t>0</w:t>
            </w:r>
          </w:p>
        </w:tc>
        <w:tc>
          <w:tcPr>
            <w:tcW w:w="1487" w:type="dxa"/>
          </w:tcPr>
          <w:p w:rsidR="000B2DDE" w:rsidRPr="00343B14" w:rsidRDefault="008C3F23" w:rsidP="000B2DDE">
            <w:pPr>
              <w:spacing w:before="80" w:after="80"/>
              <w:ind w:right="6"/>
              <w:jc w:val="center"/>
              <w:rPr>
                <w:spacing w:val="-9"/>
                <w:lang w:val="uk-UA"/>
              </w:rPr>
            </w:pPr>
            <w:r>
              <w:rPr>
                <w:spacing w:val="-9"/>
                <w:lang w:val="uk-UA"/>
              </w:rPr>
              <w:t>195</w:t>
            </w:r>
          </w:p>
        </w:tc>
        <w:tc>
          <w:tcPr>
            <w:tcW w:w="1490" w:type="dxa"/>
          </w:tcPr>
          <w:p w:rsidR="000B2DDE" w:rsidRPr="00461879" w:rsidRDefault="000B2DDE" w:rsidP="000B2DDE">
            <w:pPr>
              <w:spacing w:before="80" w:after="80"/>
              <w:ind w:right="6"/>
              <w:jc w:val="center"/>
              <w:rPr>
                <w:spacing w:val="-9"/>
                <w:lang w:val="en-US"/>
              </w:rPr>
            </w:pPr>
            <w:r>
              <w:rPr>
                <w:spacing w:val="-9"/>
                <w:lang w:val="en-US"/>
              </w:rPr>
              <w:t>0</w:t>
            </w:r>
          </w:p>
        </w:tc>
      </w:tr>
    </w:tbl>
    <w:p w:rsidR="000B2DDE" w:rsidRPr="0062515B" w:rsidRDefault="000B2DDE" w:rsidP="000B2DDE">
      <w:pPr>
        <w:pStyle w:val="a9"/>
        <w:spacing w:after="56" w:line="250" w:lineRule="exact"/>
        <w:ind w:left="20"/>
        <w:jc w:val="both"/>
        <w:rPr>
          <w:lang w:val="uk-UA" w:eastAsia="uk-UA"/>
        </w:rPr>
      </w:pPr>
    </w:p>
    <w:p w:rsidR="000B2DDE" w:rsidRPr="0062515B" w:rsidRDefault="000B2DDE" w:rsidP="008C3F23">
      <w:pPr>
        <w:pStyle w:val="a9"/>
        <w:spacing w:after="56" w:line="250" w:lineRule="exact"/>
        <w:ind w:left="23" w:firstLine="709"/>
        <w:jc w:val="both"/>
        <w:rPr>
          <w:lang w:val="uk-UA" w:eastAsia="uk-UA"/>
        </w:rPr>
      </w:pPr>
      <w:r w:rsidRPr="0062515B">
        <w:rPr>
          <w:lang w:val="uk-UA" w:eastAsia="uk-UA"/>
        </w:rPr>
        <w:t>Пов`язаним  сторонам були надані займи у вигляді поворотної безвідсоткової фінансової</w:t>
      </w:r>
      <w:r>
        <w:rPr>
          <w:lang w:val="uk-UA" w:eastAsia="uk-UA"/>
        </w:rPr>
        <w:t xml:space="preserve"> допомоги:</w:t>
      </w:r>
    </w:p>
    <w:p w:rsidR="000B2DDE" w:rsidRPr="0062515B" w:rsidRDefault="000B2DDE" w:rsidP="00C90F78">
      <w:pPr>
        <w:spacing w:after="120"/>
        <w:ind w:left="7513" w:hanging="983"/>
        <w:jc w:val="right"/>
        <w:rPr>
          <w:lang w:val="uk-UA" w:eastAsia="uk-UA"/>
        </w:rPr>
      </w:pPr>
      <w:r w:rsidRPr="0062515B">
        <w:rPr>
          <w:lang w:val="uk-UA"/>
        </w:rPr>
        <w:t>тис.</w:t>
      </w:r>
      <w:r w:rsidR="00C90F78">
        <w:rPr>
          <w:lang w:val="uk-UA"/>
        </w:rPr>
        <w:t xml:space="preserve"> </w:t>
      </w:r>
      <w:r w:rsidRPr="0062515B">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118"/>
        <w:gridCol w:w="1843"/>
        <w:gridCol w:w="2410"/>
      </w:tblGrid>
      <w:tr w:rsidR="000B2DDE" w:rsidRPr="0062515B" w:rsidTr="008C3F23">
        <w:tc>
          <w:tcPr>
            <w:tcW w:w="5211" w:type="dxa"/>
            <w:gridSpan w:val="2"/>
            <w:vAlign w:val="center"/>
          </w:tcPr>
          <w:p w:rsidR="000B2DDE" w:rsidRPr="0062515B" w:rsidRDefault="000B2DDE" w:rsidP="000B2DDE">
            <w:pPr>
              <w:pStyle w:val="a9"/>
              <w:spacing w:after="0" w:line="250" w:lineRule="exact"/>
              <w:jc w:val="center"/>
              <w:rPr>
                <w:spacing w:val="-9"/>
                <w:lang w:val="uk-UA"/>
              </w:rPr>
            </w:pPr>
            <w:r w:rsidRPr="0062515B">
              <w:rPr>
                <w:spacing w:val="-9"/>
                <w:lang w:val="uk-UA"/>
              </w:rPr>
              <w:t xml:space="preserve">Назви пов'язаних сторін, </w:t>
            </w:r>
          </w:p>
          <w:p w:rsidR="000B2DDE" w:rsidRPr="0062515B" w:rsidRDefault="000B2DDE" w:rsidP="000B2DDE">
            <w:pPr>
              <w:pStyle w:val="a9"/>
              <w:spacing w:after="0" w:line="250" w:lineRule="exact"/>
              <w:jc w:val="center"/>
              <w:rPr>
                <w:lang w:val="uk-UA" w:eastAsia="uk-UA"/>
              </w:rPr>
            </w:pPr>
            <w:r w:rsidRPr="0062515B">
              <w:rPr>
                <w:spacing w:val="-9"/>
                <w:lang w:val="uk-UA"/>
              </w:rPr>
              <w:t xml:space="preserve">яким надавались займи </w:t>
            </w:r>
          </w:p>
        </w:tc>
        <w:tc>
          <w:tcPr>
            <w:tcW w:w="1843" w:type="dxa"/>
          </w:tcPr>
          <w:p w:rsidR="000B2DDE" w:rsidRPr="0062515B" w:rsidRDefault="000B2DDE" w:rsidP="000B2DDE">
            <w:pPr>
              <w:pStyle w:val="a9"/>
              <w:spacing w:before="120" w:line="250" w:lineRule="exact"/>
              <w:jc w:val="center"/>
              <w:rPr>
                <w:lang w:val="uk-UA" w:eastAsia="uk-UA"/>
              </w:rPr>
            </w:pPr>
            <w:r w:rsidRPr="0062515B">
              <w:rPr>
                <w:lang w:val="uk-UA" w:eastAsia="uk-UA"/>
              </w:rPr>
              <w:t>Проценти  отримані</w:t>
            </w:r>
          </w:p>
        </w:tc>
        <w:tc>
          <w:tcPr>
            <w:tcW w:w="2410" w:type="dxa"/>
          </w:tcPr>
          <w:p w:rsidR="000B2DDE" w:rsidRPr="0062515B" w:rsidRDefault="000B2DDE" w:rsidP="000B2DDE">
            <w:pPr>
              <w:pStyle w:val="a9"/>
              <w:spacing w:before="120" w:line="250" w:lineRule="exact"/>
              <w:jc w:val="center"/>
              <w:rPr>
                <w:lang w:val="uk-UA" w:eastAsia="uk-UA"/>
              </w:rPr>
            </w:pPr>
            <w:r w:rsidRPr="0062515B">
              <w:rPr>
                <w:lang w:val="uk-UA" w:eastAsia="uk-UA"/>
              </w:rPr>
              <w:t>Заборгованість пов'язаних  сторін</w:t>
            </w:r>
          </w:p>
        </w:tc>
      </w:tr>
      <w:tr w:rsidR="00BF3C44" w:rsidRPr="0062515B" w:rsidTr="008C3F23">
        <w:tc>
          <w:tcPr>
            <w:tcW w:w="2093" w:type="dxa"/>
            <w:vMerge w:val="restart"/>
          </w:tcPr>
          <w:p w:rsidR="00BF3C44" w:rsidRPr="0062515B" w:rsidRDefault="00BF3C44" w:rsidP="000B2DDE">
            <w:pPr>
              <w:pStyle w:val="a9"/>
              <w:spacing w:after="56" w:line="250" w:lineRule="exact"/>
              <w:rPr>
                <w:lang w:val="uk-UA" w:eastAsia="uk-UA"/>
              </w:rPr>
            </w:pPr>
            <w:r w:rsidRPr="0062515B">
              <w:rPr>
                <w:spacing w:val="-9"/>
                <w:lang w:val="uk-UA"/>
              </w:rPr>
              <w:t>Провідний управлінський персонал  Товариства</w:t>
            </w:r>
          </w:p>
        </w:tc>
        <w:tc>
          <w:tcPr>
            <w:tcW w:w="3118" w:type="dxa"/>
          </w:tcPr>
          <w:p w:rsidR="00BF3C44" w:rsidRPr="0062515B" w:rsidRDefault="00BF3C44" w:rsidP="00CC2AE8">
            <w:pPr>
              <w:spacing w:before="80" w:after="80"/>
              <w:ind w:right="5"/>
              <w:jc w:val="center"/>
              <w:rPr>
                <w:spacing w:val="-9"/>
                <w:lang w:val="uk-UA"/>
              </w:rPr>
            </w:pPr>
            <w:r w:rsidRPr="0062515B">
              <w:rPr>
                <w:lang w:val="uk-UA"/>
              </w:rPr>
              <w:t>на 31.12.2</w:t>
            </w:r>
            <w:r>
              <w:rPr>
                <w:lang w:val="uk-UA"/>
              </w:rPr>
              <w:t>014</w:t>
            </w:r>
          </w:p>
        </w:tc>
        <w:tc>
          <w:tcPr>
            <w:tcW w:w="1843" w:type="dxa"/>
          </w:tcPr>
          <w:p w:rsidR="00BF3C44" w:rsidRPr="00461879" w:rsidRDefault="00BF3C44" w:rsidP="00CC2AE8">
            <w:pPr>
              <w:spacing w:before="80" w:after="80"/>
              <w:ind w:right="6"/>
              <w:jc w:val="center"/>
              <w:rPr>
                <w:spacing w:val="-9"/>
                <w:lang w:val="en-US"/>
              </w:rPr>
            </w:pPr>
            <w:r>
              <w:rPr>
                <w:spacing w:val="-9"/>
                <w:lang w:val="en-US"/>
              </w:rPr>
              <w:t>0</w:t>
            </w:r>
          </w:p>
        </w:tc>
        <w:tc>
          <w:tcPr>
            <w:tcW w:w="2410" w:type="dxa"/>
          </w:tcPr>
          <w:p w:rsidR="00BF3C44" w:rsidRPr="0062515B" w:rsidRDefault="00BF3C44" w:rsidP="00CC2AE8">
            <w:pPr>
              <w:pStyle w:val="a9"/>
              <w:spacing w:before="80" w:after="80" w:line="250" w:lineRule="exact"/>
              <w:jc w:val="center"/>
              <w:rPr>
                <w:lang w:val="uk-UA" w:eastAsia="uk-UA"/>
              </w:rPr>
            </w:pPr>
            <w:r>
              <w:rPr>
                <w:lang w:val="uk-UA" w:eastAsia="uk-UA"/>
              </w:rPr>
              <w:t>87</w:t>
            </w:r>
          </w:p>
        </w:tc>
      </w:tr>
      <w:tr w:rsidR="00BF3C44" w:rsidRPr="0062515B" w:rsidTr="008C3F23">
        <w:tc>
          <w:tcPr>
            <w:tcW w:w="2093" w:type="dxa"/>
            <w:vMerge/>
          </w:tcPr>
          <w:p w:rsidR="00BF3C44" w:rsidRPr="0062515B" w:rsidRDefault="00BF3C44" w:rsidP="000B2DDE">
            <w:pPr>
              <w:pStyle w:val="a9"/>
              <w:spacing w:after="56" w:line="250" w:lineRule="exact"/>
              <w:jc w:val="center"/>
              <w:rPr>
                <w:lang w:val="uk-UA" w:eastAsia="uk-UA"/>
              </w:rPr>
            </w:pPr>
          </w:p>
        </w:tc>
        <w:tc>
          <w:tcPr>
            <w:tcW w:w="3118" w:type="dxa"/>
          </w:tcPr>
          <w:p w:rsidR="00BF3C44" w:rsidRPr="0062515B" w:rsidRDefault="00BF3C44" w:rsidP="00CC2AE8">
            <w:pPr>
              <w:spacing w:before="80" w:after="80"/>
              <w:ind w:right="5"/>
              <w:jc w:val="center"/>
              <w:rPr>
                <w:spacing w:val="-9"/>
                <w:lang w:val="uk-UA"/>
              </w:rPr>
            </w:pPr>
            <w:r>
              <w:rPr>
                <w:lang w:val="uk-UA"/>
              </w:rPr>
              <w:t>на 31.12.2015</w:t>
            </w:r>
          </w:p>
        </w:tc>
        <w:tc>
          <w:tcPr>
            <w:tcW w:w="1843" w:type="dxa"/>
          </w:tcPr>
          <w:p w:rsidR="00BF3C44" w:rsidRPr="00461879" w:rsidRDefault="00BF3C44" w:rsidP="00CC2AE8">
            <w:pPr>
              <w:spacing w:before="80" w:after="80"/>
              <w:ind w:right="6"/>
              <w:jc w:val="center"/>
              <w:rPr>
                <w:spacing w:val="-9"/>
                <w:lang w:val="en-US"/>
              </w:rPr>
            </w:pPr>
            <w:r>
              <w:rPr>
                <w:spacing w:val="-9"/>
                <w:lang w:val="en-US"/>
              </w:rPr>
              <w:t>0</w:t>
            </w:r>
          </w:p>
        </w:tc>
        <w:tc>
          <w:tcPr>
            <w:tcW w:w="2410" w:type="dxa"/>
          </w:tcPr>
          <w:p w:rsidR="00BF3C44" w:rsidRPr="0062515B" w:rsidRDefault="00BF3C44" w:rsidP="00CC2AE8">
            <w:pPr>
              <w:pStyle w:val="a9"/>
              <w:spacing w:before="80" w:after="80" w:line="250" w:lineRule="exact"/>
              <w:jc w:val="center"/>
              <w:rPr>
                <w:lang w:val="uk-UA" w:eastAsia="uk-UA"/>
              </w:rPr>
            </w:pPr>
            <w:r>
              <w:rPr>
                <w:lang w:val="uk-UA" w:eastAsia="uk-UA"/>
              </w:rPr>
              <w:t>25</w:t>
            </w:r>
          </w:p>
        </w:tc>
      </w:tr>
      <w:tr w:rsidR="000B2DDE" w:rsidRPr="0062515B" w:rsidTr="008C3F23">
        <w:tc>
          <w:tcPr>
            <w:tcW w:w="2093" w:type="dxa"/>
            <w:vMerge/>
          </w:tcPr>
          <w:p w:rsidR="000B2DDE" w:rsidRPr="0062515B" w:rsidRDefault="000B2DDE" w:rsidP="000B2DDE">
            <w:pPr>
              <w:pStyle w:val="a9"/>
              <w:spacing w:after="56" w:line="250" w:lineRule="exact"/>
              <w:jc w:val="center"/>
              <w:rPr>
                <w:lang w:val="uk-UA" w:eastAsia="uk-UA"/>
              </w:rPr>
            </w:pPr>
          </w:p>
        </w:tc>
        <w:tc>
          <w:tcPr>
            <w:tcW w:w="3118" w:type="dxa"/>
          </w:tcPr>
          <w:p w:rsidR="000B2DDE" w:rsidRPr="0062515B" w:rsidRDefault="000B2DDE" w:rsidP="000B2DDE">
            <w:pPr>
              <w:spacing w:before="80" w:after="80"/>
              <w:ind w:right="5"/>
              <w:jc w:val="center"/>
              <w:rPr>
                <w:spacing w:val="-9"/>
                <w:lang w:val="uk-UA"/>
              </w:rPr>
            </w:pPr>
            <w:r>
              <w:rPr>
                <w:lang w:val="uk-UA"/>
              </w:rPr>
              <w:t>на 31.12.201</w:t>
            </w:r>
            <w:r w:rsidR="00BF3C44">
              <w:rPr>
                <w:lang w:val="uk-UA"/>
              </w:rPr>
              <w:t>6</w:t>
            </w:r>
          </w:p>
        </w:tc>
        <w:tc>
          <w:tcPr>
            <w:tcW w:w="1843" w:type="dxa"/>
          </w:tcPr>
          <w:p w:rsidR="000B2DDE" w:rsidRPr="00461879" w:rsidRDefault="000B2DDE" w:rsidP="000B2DDE">
            <w:pPr>
              <w:spacing w:before="80" w:after="80"/>
              <w:ind w:right="6"/>
              <w:jc w:val="center"/>
              <w:rPr>
                <w:spacing w:val="-9"/>
                <w:lang w:val="en-US"/>
              </w:rPr>
            </w:pPr>
            <w:r>
              <w:rPr>
                <w:spacing w:val="-9"/>
                <w:lang w:val="en-US"/>
              </w:rPr>
              <w:t>0</w:t>
            </w:r>
          </w:p>
        </w:tc>
        <w:tc>
          <w:tcPr>
            <w:tcW w:w="2410" w:type="dxa"/>
          </w:tcPr>
          <w:p w:rsidR="000B2DDE" w:rsidRPr="0062515B" w:rsidRDefault="008C3F23" w:rsidP="000B2DDE">
            <w:pPr>
              <w:pStyle w:val="a9"/>
              <w:spacing w:before="80" w:after="80" w:line="250" w:lineRule="exact"/>
              <w:jc w:val="center"/>
              <w:rPr>
                <w:lang w:val="uk-UA" w:eastAsia="uk-UA"/>
              </w:rPr>
            </w:pPr>
            <w:r>
              <w:rPr>
                <w:lang w:val="uk-UA" w:eastAsia="uk-UA"/>
              </w:rPr>
              <w:t>195</w:t>
            </w:r>
          </w:p>
        </w:tc>
      </w:tr>
    </w:tbl>
    <w:p w:rsidR="000B2DDE" w:rsidRPr="0062515B" w:rsidRDefault="000B2DDE" w:rsidP="000B2DDE">
      <w:pPr>
        <w:jc w:val="both"/>
        <w:rPr>
          <w:lang w:val="uk-UA"/>
        </w:rPr>
      </w:pPr>
    </w:p>
    <w:p w:rsidR="00343B14" w:rsidRDefault="00343B14" w:rsidP="000B2DDE">
      <w:pPr>
        <w:jc w:val="both"/>
        <w:rPr>
          <w:lang w:val="uk-UA"/>
        </w:rPr>
      </w:pPr>
    </w:p>
    <w:p w:rsidR="000B2DDE" w:rsidRDefault="000B2DDE" w:rsidP="008C3F23">
      <w:pPr>
        <w:ind w:firstLine="709"/>
        <w:jc w:val="both"/>
        <w:rPr>
          <w:lang w:val="uk-UA"/>
        </w:rPr>
      </w:pPr>
      <w:r w:rsidRPr="00667541">
        <w:rPr>
          <w:lang w:val="uk-UA"/>
        </w:rPr>
        <w:t xml:space="preserve">Згідно з МСБО 24 «Розкриття інформації про пов'язані особи», провідним управлінським персоналом вважаються особи, які безпосередньо або опосередковано мають повноваження та є відповідальними за планування, управління та контроль діяльності суб'єкта господарювання, зокрема будь-який директор (виконавчий або інший) цього суб'єкта господарювання. </w:t>
      </w:r>
      <w:r>
        <w:rPr>
          <w:lang w:val="uk-UA"/>
        </w:rPr>
        <w:t>Протягом 201</w:t>
      </w:r>
      <w:r w:rsidR="008C3F23">
        <w:rPr>
          <w:lang w:val="uk-UA"/>
        </w:rPr>
        <w:t>5</w:t>
      </w:r>
      <w:r>
        <w:rPr>
          <w:lang w:val="uk-UA"/>
        </w:rPr>
        <w:t xml:space="preserve"> р. і 201</w:t>
      </w:r>
      <w:r w:rsidR="008C3F23">
        <w:rPr>
          <w:lang w:val="uk-UA"/>
        </w:rPr>
        <w:t>6</w:t>
      </w:r>
      <w:r>
        <w:rPr>
          <w:lang w:val="uk-UA"/>
        </w:rPr>
        <w:t xml:space="preserve"> р. </w:t>
      </w:r>
      <w:r w:rsidRPr="00667541">
        <w:rPr>
          <w:lang w:val="uk-UA"/>
        </w:rPr>
        <w:t xml:space="preserve">компенсації провідному управлінському персоналу </w:t>
      </w:r>
      <w:r>
        <w:rPr>
          <w:lang w:val="uk-UA"/>
        </w:rPr>
        <w:t>не нараховувались і не виплачувались.</w:t>
      </w:r>
    </w:p>
    <w:p w:rsidR="000B2DDE" w:rsidRPr="005A5F89" w:rsidRDefault="000B2DDE" w:rsidP="008C3F23">
      <w:pPr>
        <w:pStyle w:val="a9"/>
        <w:spacing w:line="250" w:lineRule="exact"/>
        <w:ind w:left="20" w:firstLine="709"/>
        <w:jc w:val="both"/>
        <w:rPr>
          <w:lang w:eastAsia="uk-UA"/>
        </w:rPr>
      </w:pPr>
      <w:r w:rsidRPr="0062515B">
        <w:rPr>
          <w:lang w:val="uk-UA" w:eastAsia="uk-UA"/>
        </w:rPr>
        <w:t>Нижче наведена таблиця містить  інформацію про загальну суму  угод, що були укладені з пов'язаними сторонами :</w:t>
      </w:r>
    </w:p>
    <w:p w:rsidR="001B5A47" w:rsidRDefault="001B5A47">
      <w:pPr>
        <w:rPr>
          <w:highlight w:val="yellow"/>
          <w:lang w:val="uk-UA"/>
        </w:rPr>
      </w:pPr>
      <w:r>
        <w:rPr>
          <w:highlight w:val="yellow"/>
          <w:lang w:val="uk-UA"/>
        </w:rPr>
        <w:br w:type="page"/>
      </w:r>
    </w:p>
    <w:p w:rsidR="000B2DDE" w:rsidRPr="00CC2AE8" w:rsidRDefault="000B2DDE" w:rsidP="008C3F23">
      <w:pPr>
        <w:ind w:firstLine="709"/>
        <w:jc w:val="both"/>
        <w:rPr>
          <w:lang w:val="uk-UA"/>
        </w:rPr>
      </w:pPr>
      <w:r w:rsidRPr="00CC2AE8">
        <w:rPr>
          <w:lang w:val="uk-UA"/>
        </w:rPr>
        <w:lastRenderedPageBreak/>
        <w:t xml:space="preserve">Інформація про компенсації провідному управлінському персоналу (членам Правління Компанії) наведена нижче у таблиці  у загальних сумах:   </w:t>
      </w:r>
    </w:p>
    <w:p w:rsidR="000B2DDE" w:rsidRPr="00CC2AE8" w:rsidRDefault="000B2DDE" w:rsidP="000B2DDE">
      <w:pPr>
        <w:spacing w:after="120"/>
        <w:ind w:left="7080"/>
        <w:jc w:val="right"/>
        <w:rPr>
          <w:lang w:val="uk-UA"/>
        </w:rPr>
      </w:pPr>
      <w:r w:rsidRPr="00CC2AE8">
        <w:rPr>
          <w:lang w:val="uk-UA"/>
        </w:rPr>
        <w:t>тис.</w:t>
      </w:r>
      <w:r w:rsidR="00C90F78" w:rsidRPr="00CC2AE8">
        <w:rPr>
          <w:lang w:val="uk-UA"/>
        </w:rPr>
        <w:t xml:space="preserve"> </w:t>
      </w:r>
      <w:r w:rsidRPr="00CC2AE8">
        <w:rPr>
          <w:lang w:val="uk-UA"/>
        </w:rPr>
        <w:t>грн.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701"/>
        <w:gridCol w:w="1985"/>
      </w:tblGrid>
      <w:tr w:rsidR="000B2DDE" w:rsidRPr="0062515B" w:rsidTr="008C3F23">
        <w:tc>
          <w:tcPr>
            <w:tcW w:w="5778" w:type="dxa"/>
          </w:tcPr>
          <w:p w:rsidR="000B2DDE" w:rsidRPr="00CC2AE8" w:rsidRDefault="000B2DDE" w:rsidP="000B2DDE">
            <w:pPr>
              <w:pStyle w:val="a9"/>
              <w:spacing w:after="56" w:line="250" w:lineRule="exact"/>
              <w:rPr>
                <w:b/>
                <w:bCs/>
                <w:lang w:val="uk-UA" w:eastAsia="uk-UA"/>
              </w:rPr>
            </w:pPr>
            <w:r w:rsidRPr="00CC2AE8">
              <w:rPr>
                <w:b/>
                <w:bCs/>
                <w:lang w:val="uk-UA"/>
              </w:rPr>
              <w:t>Перелік компенсацій провідному управлінському персоналу</w:t>
            </w:r>
          </w:p>
        </w:tc>
        <w:tc>
          <w:tcPr>
            <w:tcW w:w="1701" w:type="dxa"/>
            <w:vAlign w:val="center"/>
          </w:tcPr>
          <w:p w:rsidR="000B2DDE" w:rsidRPr="00CC2AE8" w:rsidRDefault="000B2DDE" w:rsidP="00BF3C44">
            <w:pPr>
              <w:pStyle w:val="a9"/>
              <w:spacing w:after="56" w:line="250" w:lineRule="exact"/>
              <w:jc w:val="center"/>
              <w:rPr>
                <w:lang w:val="uk-UA" w:eastAsia="uk-UA"/>
              </w:rPr>
            </w:pPr>
            <w:r w:rsidRPr="00CC2AE8">
              <w:rPr>
                <w:lang w:val="uk-UA" w:eastAsia="uk-UA"/>
              </w:rPr>
              <w:t>201</w:t>
            </w:r>
            <w:r w:rsidR="00BF3C44" w:rsidRPr="00CC2AE8">
              <w:rPr>
                <w:lang w:val="uk-UA" w:eastAsia="uk-UA"/>
              </w:rPr>
              <w:t>6</w:t>
            </w:r>
            <w:r w:rsidRPr="00CC2AE8">
              <w:rPr>
                <w:lang w:val="uk-UA" w:eastAsia="uk-UA"/>
              </w:rPr>
              <w:t xml:space="preserve"> р.</w:t>
            </w:r>
          </w:p>
        </w:tc>
        <w:tc>
          <w:tcPr>
            <w:tcW w:w="1985" w:type="dxa"/>
            <w:vAlign w:val="center"/>
          </w:tcPr>
          <w:p w:rsidR="000B2DDE" w:rsidRPr="00760800" w:rsidRDefault="000B2DDE" w:rsidP="00BF3C44">
            <w:pPr>
              <w:pStyle w:val="a9"/>
              <w:spacing w:after="56" w:line="250" w:lineRule="exact"/>
              <w:jc w:val="center"/>
              <w:rPr>
                <w:lang w:val="uk-UA" w:eastAsia="uk-UA"/>
              </w:rPr>
            </w:pPr>
            <w:r w:rsidRPr="00CC2AE8">
              <w:rPr>
                <w:lang w:val="uk-UA" w:eastAsia="uk-UA"/>
              </w:rPr>
              <w:t>201</w:t>
            </w:r>
            <w:r w:rsidR="00BF3C44" w:rsidRPr="00CC2AE8">
              <w:rPr>
                <w:lang w:val="uk-UA" w:eastAsia="uk-UA"/>
              </w:rPr>
              <w:t>5</w:t>
            </w:r>
            <w:r w:rsidRPr="00CC2AE8">
              <w:rPr>
                <w:lang w:val="uk-UA" w:eastAsia="uk-UA"/>
              </w:rPr>
              <w:t xml:space="preserve"> р.</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760800">
              <w:rPr>
                <w:lang w:val="uk-UA" w:eastAsia="uk-UA"/>
              </w:rPr>
              <w:t>Короткострокові виплати працівникам</w:t>
            </w:r>
            <w:r>
              <w:rPr>
                <w:lang w:val="uk-UA" w:eastAsia="uk-UA"/>
              </w:rPr>
              <w:t xml:space="preserve"> </w:t>
            </w:r>
          </w:p>
        </w:tc>
        <w:tc>
          <w:tcPr>
            <w:tcW w:w="1701" w:type="dxa"/>
          </w:tcPr>
          <w:p w:rsidR="000B2DDE" w:rsidRPr="0062515B" w:rsidRDefault="008C3F23" w:rsidP="000B2DDE">
            <w:pPr>
              <w:spacing w:before="120" w:after="120"/>
              <w:jc w:val="center"/>
              <w:rPr>
                <w:lang w:val="uk-UA"/>
              </w:rPr>
            </w:pPr>
            <w:r>
              <w:rPr>
                <w:lang w:val="uk-UA"/>
              </w:rPr>
              <w:t>0</w:t>
            </w:r>
          </w:p>
        </w:tc>
        <w:tc>
          <w:tcPr>
            <w:tcW w:w="1985" w:type="dxa"/>
          </w:tcPr>
          <w:p w:rsidR="000B2DDE" w:rsidRPr="00FC6E16" w:rsidRDefault="00BF3C44" w:rsidP="000B2DDE">
            <w:pPr>
              <w:spacing w:before="120" w:after="120"/>
              <w:jc w:val="center"/>
              <w:rPr>
                <w:lang w:val="uk-UA"/>
              </w:rPr>
            </w:pPr>
            <w:r>
              <w:rPr>
                <w:lang w:val="uk-UA"/>
              </w:rPr>
              <w:t>131</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Виплати по закінченню трудової діяльності</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Інші довгострокові виплати працівникам</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Виплати при звільненні</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r w:rsidR="000B2DDE" w:rsidRPr="0062515B" w:rsidTr="008C3F23">
        <w:tc>
          <w:tcPr>
            <w:tcW w:w="5778" w:type="dxa"/>
          </w:tcPr>
          <w:p w:rsidR="000B2DDE" w:rsidRPr="0062515B" w:rsidRDefault="000B2DDE" w:rsidP="000B2DDE">
            <w:pPr>
              <w:pStyle w:val="a9"/>
              <w:spacing w:before="120" w:line="250" w:lineRule="exact"/>
              <w:jc w:val="both"/>
              <w:rPr>
                <w:lang w:val="uk-UA" w:eastAsia="uk-UA"/>
              </w:rPr>
            </w:pPr>
            <w:r w:rsidRPr="0062515B">
              <w:rPr>
                <w:lang w:val="uk-UA" w:eastAsia="uk-UA"/>
              </w:rPr>
              <w:t>Платіж на основі акції</w:t>
            </w:r>
          </w:p>
        </w:tc>
        <w:tc>
          <w:tcPr>
            <w:tcW w:w="1701" w:type="dxa"/>
          </w:tcPr>
          <w:p w:rsidR="000B2DDE" w:rsidRPr="00760800" w:rsidRDefault="000B2DDE" w:rsidP="000B2DDE">
            <w:pPr>
              <w:pStyle w:val="a9"/>
              <w:spacing w:before="120" w:line="250" w:lineRule="exact"/>
              <w:jc w:val="center"/>
              <w:rPr>
                <w:lang w:val="en-US" w:eastAsia="uk-UA"/>
              </w:rPr>
            </w:pPr>
            <w:r>
              <w:rPr>
                <w:lang w:val="en-US" w:eastAsia="uk-UA"/>
              </w:rPr>
              <w:t>0</w:t>
            </w:r>
          </w:p>
        </w:tc>
        <w:tc>
          <w:tcPr>
            <w:tcW w:w="1985" w:type="dxa"/>
          </w:tcPr>
          <w:p w:rsidR="000B2DDE" w:rsidRPr="00760800" w:rsidRDefault="000B2DDE" w:rsidP="000B2DDE">
            <w:pPr>
              <w:pStyle w:val="a9"/>
              <w:spacing w:before="120" w:line="250" w:lineRule="exact"/>
              <w:jc w:val="center"/>
              <w:rPr>
                <w:lang w:val="en-US" w:eastAsia="uk-UA"/>
              </w:rPr>
            </w:pPr>
            <w:r>
              <w:rPr>
                <w:lang w:val="en-US" w:eastAsia="uk-UA"/>
              </w:rPr>
              <w:t>0</w:t>
            </w:r>
          </w:p>
        </w:tc>
      </w:tr>
    </w:tbl>
    <w:p w:rsidR="000B2DDE" w:rsidRPr="004862E0" w:rsidRDefault="000B2DDE" w:rsidP="00A41FAE">
      <w:pPr>
        <w:numPr>
          <w:ilvl w:val="1"/>
          <w:numId w:val="23"/>
        </w:numPr>
        <w:spacing w:after="120"/>
        <w:rPr>
          <w:b/>
          <w:lang w:val="uk-UA"/>
        </w:rPr>
      </w:pPr>
      <w:r w:rsidRPr="00404A44">
        <w:rPr>
          <w:b/>
          <w:bCs/>
          <w:iCs/>
          <w:lang w:val="uk-UA" w:eastAsia="uk-UA"/>
        </w:rPr>
        <w:t>Умовні та договірні зобов'язання</w:t>
      </w:r>
    </w:p>
    <w:p w:rsidR="000B2DDE" w:rsidRPr="009B22A9" w:rsidRDefault="000B2DDE" w:rsidP="000B2DDE">
      <w:pPr>
        <w:pStyle w:val="81"/>
        <w:shd w:val="clear" w:color="auto" w:fill="auto"/>
        <w:spacing w:after="120" w:line="240" w:lineRule="auto"/>
        <w:ind w:left="20" w:firstLine="0"/>
        <w:jc w:val="both"/>
        <w:rPr>
          <w:sz w:val="24"/>
          <w:szCs w:val="24"/>
          <w:lang w:val="uk-UA" w:eastAsia="uk-UA"/>
        </w:rPr>
      </w:pPr>
      <w:r w:rsidRPr="009B22A9">
        <w:rPr>
          <w:sz w:val="24"/>
          <w:szCs w:val="24"/>
          <w:lang w:val="uk-UA" w:eastAsia="uk-UA"/>
        </w:rPr>
        <w:t>Зобов'язання за операційною орендою, за яким Товариство є орендатором</w:t>
      </w:r>
    </w:p>
    <w:p w:rsidR="000B2DDE" w:rsidRPr="00A53FB2" w:rsidRDefault="000B2DDE" w:rsidP="008C3F23">
      <w:pPr>
        <w:pStyle w:val="81"/>
        <w:shd w:val="clear" w:color="auto" w:fill="auto"/>
        <w:spacing w:after="120" w:line="240" w:lineRule="auto"/>
        <w:ind w:left="23" w:firstLine="709"/>
        <w:jc w:val="both"/>
        <w:rPr>
          <w:b w:val="0"/>
          <w:bCs w:val="0"/>
          <w:i w:val="0"/>
          <w:iCs w:val="0"/>
          <w:sz w:val="24"/>
          <w:szCs w:val="24"/>
          <w:lang w:val="uk-UA" w:eastAsia="uk-UA"/>
        </w:rPr>
      </w:pPr>
      <w:r w:rsidRPr="001B716D">
        <w:rPr>
          <w:b w:val="0"/>
          <w:bCs w:val="0"/>
          <w:i w:val="0"/>
          <w:iCs w:val="0"/>
          <w:sz w:val="24"/>
          <w:szCs w:val="24"/>
          <w:lang w:val="uk-UA"/>
        </w:rPr>
        <w:t xml:space="preserve">Товариство уклала угоду стосовно оренди на нежитлові приміщення в м. </w:t>
      </w:r>
      <w:r>
        <w:rPr>
          <w:b w:val="0"/>
          <w:bCs w:val="0"/>
          <w:i w:val="0"/>
          <w:iCs w:val="0"/>
          <w:sz w:val="24"/>
          <w:szCs w:val="24"/>
          <w:lang w:val="uk-UA"/>
        </w:rPr>
        <w:t>Канів , м.</w:t>
      </w:r>
      <w:r w:rsidRPr="00760800">
        <w:rPr>
          <w:b w:val="0"/>
          <w:bCs w:val="0"/>
          <w:i w:val="0"/>
          <w:iCs w:val="0"/>
          <w:sz w:val="24"/>
          <w:szCs w:val="24"/>
        </w:rPr>
        <w:t xml:space="preserve"> </w:t>
      </w:r>
      <w:r>
        <w:rPr>
          <w:b w:val="0"/>
          <w:bCs w:val="0"/>
          <w:i w:val="0"/>
          <w:iCs w:val="0"/>
          <w:sz w:val="24"/>
          <w:szCs w:val="24"/>
          <w:lang w:val="uk-UA"/>
        </w:rPr>
        <w:t>Сміла, м.</w:t>
      </w:r>
      <w:r w:rsidR="005C6E8F">
        <w:rPr>
          <w:b w:val="0"/>
          <w:bCs w:val="0"/>
          <w:i w:val="0"/>
          <w:iCs w:val="0"/>
          <w:sz w:val="24"/>
          <w:szCs w:val="24"/>
          <w:lang w:val="uk-UA"/>
        </w:rPr>
        <w:t xml:space="preserve"> Олександрія</w:t>
      </w:r>
      <w:r w:rsidR="008C3F23">
        <w:rPr>
          <w:b w:val="0"/>
          <w:bCs w:val="0"/>
          <w:i w:val="0"/>
          <w:iCs w:val="0"/>
          <w:sz w:val="24"/>
          <w:szCs w:val="24"/>
          <w:lang w:val="uk-UA"/>
        </w:rPr>
        <w:t>,</w:t>
      </w:r>
      <w:r w:rsidR="005C6E8F">
        <w:rPr>
          <w:b w:val="0"/>
          <w:bCs w:val="0"/>
          <w:i w:val="0"/>
          <w:iCs w:val="0"/>
          <w:sz w:val="24"/>
          <w:szCs w:val="24"/>
          <w:lang w:val="uk-UA"/>
        </w:rPr>
        <w:t xml:space="preserve"> </w:t>
      </w:r>
      <w:r>
        <w:rPr>
          <w:b w:val="0"/>
          <w:bCs w:val="0"/>
          <w:i w:val="0"/>
          <w:iCs w:val="0"/>
          <w:sz w:val="24"/>
          <w:szCs w:val="24"/>
          <w:lang w:val="uk-UA"/>
        </w:rPr>
        <w:t>м.</w:t>
      </w:r>
      <w:r w:rsidR="008C3F23">
        <w:rPr>
          <w:b w:val="0"/>
          <w:bCs w:val="0"/>
          <w:i w:val="0"/>
          <w:iCs w:val="0"/>
          <w:sz w:val="24"/>
          <w:szCs w:val="24"/>
          <w:lang w:val="uk-UA"/>
        </w:rPr>
        <w:t xml:space="preserve"> </w:t>
      </w:r>
      <w:r>
        <w:rPr>
          <w:b w:val="0"/>
          <w:bCs w:val="0"/>
          <w:i w:val="0"/>
          <w:iCs w:val="0"/>
          <w:sz w:val="24"/>
          <w:szCs w:val="24"/>
          <w:lang w:val="uk-UA"/>
        </w:rPr>
        <w:t>Золотоноша</w:t>
      </w:r>
      <w:r w:rsidR="008C3F23">
        <w:rPr>
          <w:b w:val="0"/>
          <w:bCs w:val="0"/>
          <w:i w:val="0"/>
          <w:iCs w:val="0"/>
          <w:sz w:val="24"/>
          <w:szCs w:val="24"/>
          <w:lang w:val="uk-UA"/>
        </w:rPr>
        <w:t>, м. Знам’янка, м. Корсунь – Шевченківський та м. Черкаси</w:t>
      </w:r>
      <w:r w:rsidRPr="001B716D">
        <w:rPr>
          <w:b w:val="0"/>
          <w:bCs w:val="0"/>
          <w:i w:val="0"/>
          <w:iCs w:val="0"/>
          <w:sz w:val="24"/>
          <w:szCs w:val="24"/>
          <w:lang w:val="uk-UA"/>
        </w:rPr>
        <w:t xml:space="preserve">. Строки оренди за даною угодою лежать у межах від 1 до </w:t>
      </w:r>
      <w:r>
        <w:rPr>
          <w:b w:val="0"/>
          <w:bCs w:val="0"/>
          <w:i w:val="0"/>
          <w:iCs w:val="0"/>
          <w:sz w:val="24"/>
          <w:szCs w:val="24"/>
          <w:lang w:val="uk-UA"/>
        </w:rPr>
        <w:t>5</w:t>
      </w:r>
      <w:r w:rsidRPr="001B716D">
        <w:rPr>
          <w:b w:val="0"/>
          <w:bCs w:val="0"/>
          <w:i w:val="0"/>
          <w:iCs w:val="0"/>
          <w:sz w:val="24"/>
          <w:szCs w:val="24"/>
          <w:lang w:val="uk-UA"/>
        </w:rPr>
        <w:t xml:space="preserve"> років без права придбання. Зазначен</w:t>
      </w:r>
      <w:r>
        <w:rPr>
          <w:b w:val="0"/>
          <w:bCs w:val="0"/>
          <w:i w:val="0"/>
          <w:iCs w:val="0"/>
          <w:sz w:val="24"/>
          <w:szCs w:val="24"/>
          <w:lang w:val="uk-UA"/>
        </w:rPr>
        <w:t>а угоди про оренду не обтяжує</w:t>
      </w:r>
      <w:r w:rsidRPr="001B716D">
        <w:rPr>
          <w:b w:val="0"/>
          <w:bCs w:val="0"/>
          <w:i w:val="0"/>
          <w:iCs w:val="0"/>
          <w:sz w:val="24"/>
          <w:szCs w:val="24"/>
          <w:lang w:val="uk-UA"/>
        </w:rPr>
        <w:t xml:space="preserve"> товариство ніякими обмеженнями</w:t>
      </w:r>
      <w:r>
        <w:rPr>
          <w:b w:val="0"/>
          <w:bCs w:val="0"/>
          <w:i w:val="0"/>
          <w:iCs w:val="0"/>
          <w:sz w:val="24"/>
          <w:szCs w:val="24"/>
          <w:lang w:val="uk-UA"/>
        </w:rPr>
        <w:t>.</w:t>
      </w:r>
      <w:r w:rsidRPr="00A53FB2">
        <w:rPr>
          <w:b w:val="0"/>
          <w:bCs w:val="0"/>
          <w:i w:val="0"/>
          <w:iCs w:val="0"/>
          <w:sz w:val="24"/>
          <w:szCs w:val="24"/>
          <w:lang w:val="uk-UA" w:eastAsia="uk-UA"/>
        </w:rPr>
        <w:t xml:space="preserve"> </w:t>
      </w:r>
    </w:p>
    <w:p w:rsidR="000B2DDE" w:rsidRDefault="000B2DDE" w:rsidP="008C3F23">
      <w:pPr>
        <w:pStyle w:val="81"/>
        <w:shd w:val="clear" w:color="auto" w:fill="auto"/>
        <w:spacing w:after="120" w:line="210" w:lineRule="exact"/>
        <w:ind w:left="20" w:firstLine="709"/>
        <w:jc w:val="both"/>
        <w:rPr>
          <w:b w:val="0"/>
          <w:bCs w:val="0"/>
          <w:i w:val="0"/>
          <w:iCs w:val="0"/>
          <w:color w:val="000000"/>
          <w:sz w:val="24"/>
          <w:szCs w:val="24"/>
          <w:lang w:val="uk-UA" w:eastAsia="uk-UA"/>
        </w:rPr>
      </w:pPr>
      <w:r w:rsidRPr="001B716D">
        <w:rPr>
          <w:b w:val="0"/>
          <w:bCs w:val="0"/>
          <w:i w:val="0"/>
          <w:iCs w:val="0"/>
          <w:color w:val="000000"/>
          <w:sz w:val="24"/>
          <w:szCs w:val="24"/>
          <w:lang w:val="uk-UA" w:eastAsia="uk-UA"/>
        </w:rPr>
        <w:t xml:space="preserve">Щорічна сума орендних платежів за договорами оренди </w:t>
      </w:r>
      <w:r w:rsidRPr="001B716D">
        <w:rPr>
          <w:b w:val="0"/>
          <w:bCs w:val="0"/>
          <w:i w:val="0"/>
          <w:iCs w:val="0"/>
          <w:sz w:val="24"/>
          <w:szCs w:val="24"/>
          <w:lang w:val="uk-UA"/>
        </w:rPr>
        <w:t xml:space="preserve"> нежитлов</w:t>
      </w:r>
      <w:r>
        <w:rPr>
          <w:b w:val="0"/>
          <w:bCs w:val="0"/>
          <w:i w:val="0"/>
          <w:iCs w:val="0"/>
          <w:sz w:val="24"/>
          <w:szCs w:val="24"/>
          <w:lang w:val="uk-UA"/>
        </w:rPr>
        <w:t>их</w:t>
      </w:r>
      <w:r w:rsidRPr="001B716D">
        <w:rPr>
          <w:b w:val="0"/>
          <w:bCs w:val="0"/>
          <w:i w:val="0"/>
          <w:iCs w:val="0"/>
          <w:sz w:val="24"/>
          <w:szCs w:val="24"/>
          <w:lang w:val="uk-UA"/>
        </w:rPr>
        <w:t xml:space="preserve"> приміщен</w:t>
      </w:r>
      <w:r>
        <w:rPr>
          <w:b w:val="0"/>
          <w:bCs w:val="0"/>
          <w:i w:val="0"/>
          <w:iCs w:val="0"/>
          <w:sz w:val="24"/>
          <w:szCs w:val="24"/>
          <w:lang w:val="uk-UA"/>
        </w:rPr>
        <w:t>ь</w:t>
      </w:r>
      <w:r w:rsidRPr="001B716D">
        <w:rPr>
          <w:b w:val="0"/>
          <w:bCs w:val="0"/>
          <w:i w:val="0"/>
          <w:iCs w:val="0"/>
          <w:sz w:val="24"/>
          <w:szCs w:val="24"/>
          <w:lang w:val="uk-UA"/>
        </w:rPr>
        <w:t xml:space="preserve"> </w:t>
      </w:r>
      <w:r w:rsidRPr="001B716D">
        <w:rPr>
          <w:b w:val="0"/>
          <w:bCs w:val="0"/>
          <w:i w:val="0"/>
          <w:iCs w:val="0"/>
          <w:color w:val="000000"/>
          <w:sz w:val="24"/>
          <w:szCs w:val="24"/>
          <w:lang w:val="uk-UA" w:eastAsia="uk-UA"/>
        </w:rPr>
        <w:t>складає</w:t>
      </w:r>
      <w:r>
        <w:rPr>
          <w:b w:val="0"/>
          <w:bCs w:val="0"/>
          <w:i w:val="0"/>
          <w:iCs w:val="0"/>
          <w:color w:val="000000"/>
          <w:sz w:val="24"/>
          <w:szCs w:val="24"/>
          <w:lang w:val="uk-UA" w:eastAsia="uk-UA"/>
        </w:rPr>
        <w:t>:</w:t>
      </w:r>
      <w:r w:rsidRPr="001B716D">
        <w:rPr>
          <w:b w:val="0"/>
          <w:bCs w:val="0"/>
          <w:i w:val="0"/>
          <w:iCs w:val="0"/>
          <w:color w:val="000000"/>
          <w:sz w:val="24"/>
          <w:szCs w:val="24"/>
          <w:lang w:val="uk-UA" w:eastAsia="uk-UA"/>
        </w:rPr>
        <w:t xml:space="preserve"> </w:t>
      </w:r>
    </w:p>
    <w:p w:rsidR="000B2DDE" w:rsidRPr="001B716D" w:rsidRDefault="000B2DDE" w:rsidP="000B2DDE">
      <w:pPr>
        <w:pStyle w:val="81"/>
        <w:shd w:val="clear" w:color="auto" w:fill="auto"/>
        <w:spacing w:after="120" w:line="210" w:lineRule="exact"/>
        <w:ind w:left="20" w:firstLine="0"/>
        <w:jc w:val="right"/>
        <w:rPr>
          <w:b w:val="0"/>
          <w:bCs w:val="0"/>
          <w:i w:val="0"/>
          <w:iCs w:val="0"/>
          <w:color w:val="000000"/>
          <w:sz w:val="24"/>
          <w:szCs w:val="24"/>
          <w:lang w:val="uk-UA" w:eastAsia="uk-UA"/>
        </w:rPr>
      </w:pPr>
      <w:r w:rsidRPr="001B716D">
        <w:rPr>
          <w:b w:val="0"/>
          <w:bCs w:val="0"/>
          <w:i w:val="0"/>
          <w:iCs w:val="0"/>
          <w:sz w:val="24"/>
          <w:szCs w:val="24"/>
          <w:lang w:val="uk-UA" w:eastAsia="uk-UA"/>
        </w:rPr>
        <w:t>тис. грн.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640"/>
        <w:gridCol w:w="2400"/>
      </w:tblGrid>
      <w:tr w:rsidR="000B2DDE" w:rsidRPr="001B716D" w:rsidTr="000B2DDE">
        <w:tc>
          <w:tcPr>
            <w:tcW w:w="4428" w:type="dxa"/>
          </w:tcPr>
          <w:p w:rsidR="000B2DDE" w:rsidRPr="001B716D" w:rsidRDefault="000B2DDE" w:rsidP="000B2DDE">
            <w:pPr>
              <w:pStyle w:val="81"/>
              <w:shd w:val="clear" w:color="auto" w:fill="auto"/>
              <w:spacing w:after="120" w:line="210" w:lineRule="exact"/>
              <w:ind w:firstLine="0"/>
              <w:jc w:val="both"/>
              <w:rPr>
                <w:b w:val="0"/>
                <w:i w:val="0"/>
                <w:sz w:val="24"/>
                <w:szCs w:val="24"/>
                <w:lang w:val="uk-UA" w:eastAsia="uk-UA"/>
              </w:rPr>
            </w:pPr>
          </w:p>
        </w:tc>
        <w:tc>
          <w:tcPr>
            <w:tcW w:w="2640" w:type="dxa"/>
          </w:tcPr>
          <w:p w:rsidR="000B2DDE" w:rsidRPr="00760800" w:rsidRDefault="000B2DDE" w:rsidP="00BF3C44">
            <w:pPr>
              <w:pStyle w:val="a9"/>
              <w:spacing w:before="120"/>
              <w:ind w:right="72"/>
              <w:jc w:val="center"/>
              <w:rPr>
                <w:lang w:val="uk-UA" w:eastAsia="uk-UA"/>
              </w:rPr>
            </w:pPr>
            <w:r w:rsidRPr="00760800">
              <w:rPr>
                <w:lang w:val="uk-UA" w:eastAsia="uk-UA"/>
              </w:rPr>
              <w:t>20</w:t>
            </w:r>
            <w:r w:rsidR="00AD7F8B">
              <w:rPr>
                <w:lang w:val="uk-UA" w:eastAsia="uk-UA"/>
              </w:rPr>
              <w:t>1</w:t>
            </w:r>
            <w:r w:rsidR="00BF3C44">
              <w:rPr>
                <w:lang w:val="uk-UA" w:eastAsia="uk-UA"/>
              </w:rPr>
              <w:t>6</w:t>
            </w:r>
            <w:r w:rsidRPr="00760800">
              <w:rPr>
                <w:lang w:val="uk-UA" w:eastAsia="uk-UA"/>
              </w:rPr>
              <w:t xml:space="preserve"> р.</w:t>
            </w:r>
          </w:p>
        </w:tc>
        <w:tc>
          <w:tcPr>
            <w:tcW w:w="2400" w:type="dxa"/>
          </w:tcPr>
          <w:p w:rsidR="000B2DDE" w:rsidRPr="00760800" w:rsidRDefault="000B2DDE" w:rsidP="00BF3C44">
            <w:pPr>
              <w:pStyle w:val="a9"/>
              <w:spacing w:before="120"/>
              <w:jc w:val="center"/>
              <w:rPr>
                <w:lang w:val="uk-UA" w:eastAsia="uk-UA"/>
              </w:rPr>
            </w:pPr>
            <w:r w:rsidRPr="00760800">
              <w:rPr>
                <w:lang w:val="uk-UA" w:eastAsia="uk-UA"/>
              </w:rPr>
              <w:t>201</w:t>
            </w:r>
            <w:r w:rsidR="00BF3C44">
              <w:rPr>
                <w:lang w:val="uk-UA" w:eastAsia="uk-UA"/>
              </w:rPr>
              <w:t>5</w:t>
            </w:r>
            <w:r w:rsidRPr="00760800">
              <w:rPr>
                <w:lang w:val="uk-UA" w:eastAsia="uk-UA"/>
              </w:rPr>
              <w:t xml:space="preserve"> р.</w:t>
            </w:r>
          </w:p>
        </w:tc>
      </w:tr>
      <w:tr w:rsidR="000B2DDE" w:rsidRPr="001B716D" w:rsidTr="000B2DDE">
        <w:tc>
          <w:tcPr>
            <w:tcW w:w="4428" w:type="dxa"/>
          </w:tcPr>
          <w:p w:rsidR="000B2DDE" w:rsidRPr="002B5355" w:rsidRDefault="000B2DDE" w:rsidP="000B2DDE">
            <w:pPr>
              <w:pStyle w:val="81"/>
              <w:shd w:val="clear" w:color="auto" w:fill="auto"/>
              <w:spacing w:before="120" w:after="120" w:line="210" w:lineRule="exact"/>
              <w:ind w:firstLine="0"/>
              <w:jc w:val="both"/>
              <w:rPr>
                <w:b w:val="0"/>
                <w:i w:val="0"/>
                <w:sz w:val="24"/>
                <w:szCs w:val="24"/>
                <w:lang w:val="uk-UA" w:eastAsia="uk-UA"/>
              </w:rPr>
            </w:pPr>
            <w:r w:rsidRPr="002B5355">
              <w:rPr>
                <w:b w:val="0"/>
                <w:i w:val="0"/>
                <w:sz w:val="24"/>
                <w:szCs w:val="24"/>
                <w:lang w:val="uk-UA" w:eastAsia="uk-UA"/>
              </w:rPr>
              <w:t>Від 1 року до 5 років</w:t>
            </w:r>
          </w:p>
        </w:tc>
        <w:tc>
          <w:tcPr>
            <w:tcW w:w="2640" w:type="dxa"/>
          </w:tcPr>
          <w:p w:rsidR="000B2DDE" w:rsidRPr="002B5355" w:rsidRDefault="0053193A" w:rsidP="000B2DDE">
            <w:pPr>
              <w:spacing w:before="120" w:after="120"/>
              <w:jc w:val="center"/>
              <w:rPr>
                <w:bCs/>
                <w:iCs/>
                <w:lang w:val="uk-UA"/>
              </w:rPr>
            </w:pPr>
            <w:r w:rsidRPr="002B5355">
              <w:rPr>
                <w:bCs/>
                <w:iCs/>
                <w:lang w:val="uk-UA"/>
              </w:rPr>
              <w:t>229</w:t>
            </w:r>
          </w:p>
        </w:tc>
        <w:tc>
          <w:tcPr>
            <w:tcW w:w="2400" w:type="dxa"/>
          </w:tcPr>
          <w:p w:rsidR="000B2DDE" w:rsidRPr="002E14D3" w:rsidRDefault="00BF3C44" w:rsidP="000B2DDE">
            <w:pPr>
              <w:spacing w:before="120" w:after="120"/>
              <w:jc w:val="center"/>
              <w:rPr>
                <w:bCs/>
                <w:iCs/>
                <w:lang w:val="uk-UA"/>
              </w:rPr>
            </w:pPr>
            <w:r w:rsidRPr="002B5355">
              <w:rPr>
                <w:bCs/>
                <w:iCs/>
                <w:lang w:val="uk-UA"/>
              </w:rPr>
              <w:t>216</w:t>
            </w:r>
          </w:p>
        </w:tc>
      </w:tr>
    </w:tbl>
    <w:p w:rsidR="000B2DDE" w:rsidRDefault="000B2DDE" w:rsidP="000B2DDE">
      <w:pPr>
        <w:pStyle w:val="81"/>
        <w:shd w:val="clear" w:color="auto" w:fill="auto"/>
        <w:spacing w:after="120" w:line="210" w:lineRule="exact"/>
        <w:ind w:left="20" w:firstLine="0"/>
        <w:jc w:val="both"/>
        <w:rPr>
          <w:sz w:val="24"/>
          <w:szCs w:val="24"/>
          <w:lang w:val="uk-UA" w:eastAsia="uk-UA"/>
        </w:rPr>
      </w:pPr>
    </w:p>
    <w:p w:rsidR="000B2DDE" w:rsidRDefault="000B2DDE" w:rsidP="008C3F23">
      <w:pPr>
        <w:pStyle w:val="81"/>
        <w:shd w:val="clear" w:color="auto" w:fill="auto"/>
        <w:spacing w:after="120" w:line="210" w:lineRule="exact"/>
        <w:ind w:left="23" w:firstLine="709"/>
        <w:jc w:val="both"/>
        <w:rPr>
          <w:b w:val="0"/>
          <w:bCs w:val="0"/>
          <w:i w:val="0"/>
          <w:iCs w:val="0"/>
          <w:sz w:val="24"/>
          <w:szCs w:val="24"/>
          <w:lang w:val="uk-UA" w:eastAsia="uk-UA"/>
        </w:rPr>
      </w:pPr>
      <w:r w:rsidRPr="00A53FB2">
        <w:rPr>
          <w:b w:val="0"/>
          <w:bCs w:val="0"/>
          <w:i w:val="0"/>
          <w:iCs w:val="0"/>
          <w:sz w:val="24"/>
          <w:szCs w:val="24"/>
          <w:lang w:val="uk-UA" w:eastAsia="uk-UA"/>
        </w:rPr>
        <w:t xml:space="preserve">Також </w:t>
      </w:r>
      <w:r w:rsidRPr="001B716D">
        <w:rPr>
          <w:b w:val="0"/>
          <w:bCs w:val="0"/>
          <w:i w:val="0"/>
          <w:iCs w:val="0"/>
          <w:sz w:val="24"/>
          <w:szCs w:val="24"/>
          <w:lang w:val="uk-UA"/>
        </w:rPr>
        <w:t>Товариство</w:t>
      </w:r>
      <w:r>
        <w:rPr>
          <w:b w:val="0"/>
          <w:bCs w:val="0"/>
          <w:i w:val="0"/>
          <w:iCs w:val="0"/>
          <w:sz w:val="24"/>
          <w:szCs w:val="24"/>
          <w:lang w:val="uk-UA" w:eastAsia="uk-UA"/>
        </w:rPr>
        <w:t xml:space="preserve">м </w:t>
      </w:r>
      <w:r w:rsidRPr="00A53FB2">
        <w:rPr>
          <w:b w:val="0"/>
          <w:bCs w:val="0"/>
          <w:i w:val="0"/>
          <w:iCs w:val="0"/>
          <w:sz w:val="24"/>
          <w:szCs w:val="24"/>
          <w:lang w:val="uk-UA" w:eastAsia="uk-UA"/>
        </w:rPr>
        <w:t xml:space="preserve">укладені </w:t>
      </w:r>
      <w:r>
        <w:rPr>
          <w:b w:val="0"/>
          <w:bCs w:val="0"/>
          <w:i w:val="0"/>
          <w:iCs w:val="0"/>
          <w:sz w:val="24"/>
          <w:szCs w:val="24"/>
          <w:lang w:val="uk-UA" w:eastAsia="uk-UA"/>
        </w:rPr>
        <w:t>договори на оренду устаткування, суми за ними є незначними, тому більш детальні дані не наводяться.</w:t>
      </w:r>
    </w:p>
    <w:p w:rsidR="000B2DDE" w:rsidRPr="00E56463" w:rsidRDefault="000B2DDE" w:rsidP="000B2DDE">
      <w:pPr>
        <w:pStyle w:val="81"/>
        <w:shd w:val="clear" w:color="auto" w:fill="auto"/>
        <w:spacing w:after="120" w:line="210" w:lineRule="exact"/>
        <w:ind w:left="20" w:firstLine="0"/>
        <w:jc w:val="both"/>
        <w:rPr>
          <w:sz w:val="24"/>
          <w:szCs w:val="24"/>
          <w:lang w:val="uk-UA"/>
        </w:rPr>
      </w:pPr>
      <w:r w:rsidRPr="00E56463">
        <w:rPr>
          <w:sz w:val="24"/>
          <w:szCs w:val="24"/>
          <w:lang w:val="uk-UA" w:eastAsia="uk-UA"/>
        </w:rPr>
        <w:t xml:space="preserve">Юридичне зобов'язання </w:t>
      </w:r>
    </w:p>
    <w:p w:rsidR="000B2DDE" w:rsidRPr="00667541" w:rsidRDefault="000B2DDE" w:rsidP="00DE69CA">
      <w:pPr>
        <w:ind w:firstLine="709"/>
        <w:jc w:val="both"/>
        <w:rPr>
          <w:lang w:val="uk-UA"/>
        </w:rPr>
      </w:pPr>
      <w:r w:rsidRPr="00667541">
        <w:rPr>
          <w:lang w:val="uk-UA"/>
        </w:rPr>
        <w:t xml:space="preserve">Згідно з МСБО 37 «Забезпечення, умовні зобов'язання та умовні активи», юридичне зобов'язання може виникати внаслідок: </w:t>
      </w:r>
    </w:p>
    <w:p w:rsidR="000B2DDE" w:rsidRPr="00667541" w:rsidRDefault="000B2DDE" w:rsidP="00DE69CA">
      <w:pPr>
        <w:ind w:firstLine="709"/>
        <w:jc w:val="both"/>
        <w:rPr>
          <w:lang w:val="uk-UA"/>
        </w:rPr>
      </w:pPr>
      <w:r w:rsidRPr="00667541">
        <w:rPr>
          <w:lang w:val="uk-UA"/>
        </w:rPr>
        <w:t>а)</w:t>
      </w:r>
      <w:r w:rsidRPr="00667541">
        <w:rPr>
          <w:lang w:val="uk-UA"/>
        </w:rPr>
        <w:tab/>
        <w:t>контракту (внаслідок його явних чи неявних умов);</w:t>
      </w:r>
    </w:p>
    <w:p w:rsidR="000B2DDE" w:rsidRPr="00667541" w:rsidRDefault="000B2DDE" w:rsidP="00DE69CA">
      <w:pPr>
        <w:ind w:firstLine="709"/>
        <w:jc w:val="both"/>
        <w:rPr>
          <w:lang w:val="uk-UA"/>
        </w:rPr>
      </w:pPr>
      <w:r w:rsidRPr="00667541">
        <w:rPr>
          <w:lang w:val="uk-UA"/>
        </w:rPr>
        <w:t>б)</w:t>
      </w:r>
      <w:r w:rsidRPr="00667541">
        <w:rPr>
          <w:lang w:val="uk-UA"/>
        </w:rPr>
        <w:tab/>
        <w:t>законодавства, або</w:t>
      </w:r>
    </w:p>
    <w:p w:rsidR="000B2DDE" w:rsidRPr="00667541" w:rsidRDefault="000B2DDE" w:rsidP="00DE69CA">
      <w:pPr>
        <w:ind w:firstLine="709"/>
        <w:jc w:val="both"/>
        <w:rPr>
          <w:lang w:val="uk-UA"/>
        </w:rPr>
      </w:pPr>
      <w:r w:rsidRPr="00667541">
        <w:rPr>
          <w:lang w:val="uk-UA"/>
        </w:rPr>
        <w:t>в)</w:t>
      </w:r>
      <w:r w:rsidRPr="00667541">
        <w:rPr>
          <w:lang w:val="uk-UA"/>
        </w:rPr>
        <w:tab/>
        <w:t>іншої дії закону.</w:t>
      </w:r>
    </w:p>
    <w:p w:rsidR="000B2DDE" w:rsidRPr="007A7A29" w:rsidRDefault="000B2DDE" w:rsidP="00DE69CA">
      <w:pPr>
        <w:spacing w:after="120"/>
        <w:ind w:firstLine="709"/>
        <w:jc w:val="both"/>
        <w:rPr>
          <w:lang w:val="uk-UA"/>
        </w:rPr>
      </w:pPr>
      <w:r w:rsidRPr="00667541">
        <w:rPr>
          <w:lang w:val="uk-UA"/>
        </w:rPr>
        <w:t xml:space="preserve">Цим же стандартом упереджено, що розкриття деякої або всієї інформації, що її вимагають параграфи 84-89 розділу «Розкриття інформації», завдасть серйозної шкоди позиціям суб'єкта господарювання в суперечці з іншими сторонами щодо предмету забезпечення, умовного зобов'язання чи умовного активу. В таких випадках суб'єктові господарювання можна не розкривати інформацію, але слід розкривати загальний </w:t>
      </w:r>
      <w:r w:rsidRPr="007A7A29">
        <w:rPr>
          <w:lang w:val="uk-UA"/>
        </w:rPr>
        <w:t>характер суперечки, а також той факт, що інформація не була розкрита, і причини цього.</w:t>
      </w:r>
    </w:p>
    <w:p w:rsidR="000B2DDE" w:rsidRPr="004862E0" w:rsidRDefault="000B2DDE" w:rsidP="000B2DDE">
      <w:pPr>
        <w:spacing w:after="120"/>
        <w:rPr>
          <w:b/>
          <w:lang w:val="uk-UA"/>
        </w:rPr>
      </w:pPr>
    </w:p>
    <w:p w:rsidR="000B2DDE" w:rsidRDefault="000B2DDE" w:rsidP="00A41FAE">
      <w:pPr>
        <w:numPr>
          <w:ilvl w:val="1"/>
          <w:numId w:val="23"/>
        </w:numPr>
        <w:spacing w:after="120"/>
        <w:jc w:val="both"/>
        <w:rPr>
          <w:b/>
          <w:lang w:val="uk-UA"/>
        </w:rPr>
      </w:pPr>
      <w:r w:rsidRPr="0062515B">
        <w:rPr>
          <w:b/>
          <w:lang w:val="uk-UA"/>
        </w:rPr>
        <w:t>Цілі та політика управління ризиками</w:t>
      </w:r>
    </w:p>
    <w:p w:rsidR="000B2DDE" w:rsidRDefault="000B2DDE" w:rsidP="000B2DDE">
      <w:pPr>
        <w:jc w:val="both"/>
        <w:rPr>
          <w:b/>
          <w:i/>
          <w:lang w:val="uk-UA"/>
        </w:rPr>
      </w:pPr>
      <w:r>
        <w:rPr>
          <w:b/>
          <w:i/>
          <w:lang w:val="uk-UA"/>
        </w:rPr>
        <w:t>Управління капіталом</w:t>
      </w:r>
    </w:p>
    <w:p w:rsidR="000B2DDE" w:rsidRDefault="000B2DDE" w:rsidP="00DE69CA">
      <w:pPr>
        <w:ind w:firstLine="709"/>
        <w:jc w:val="both"/>
        <w:rPr>
          <w:lang w:val="uk-UA"/>
        </w:rPr>
      </w:pPr>
      <w:r>
        <w:rPr>
          <w:lang w:val="uk-UA"/>
        </w:rPr>
        <w:t>Цілі Товариства при управлінні капіталом: забезпечення здатності продовжувати безперервну діяльність.</w:t>
      </w:r>
    </w:p>
    <w:p w:rsidR="000B2DDE" w:rsidRDefault="000B2DDE" w:rsidP="000B2DDE">
      <w:pPr>
        <w:jc w:val="both"/>
        <w:rPr>
          <w:lang w:val="uk-UA"/>
        </w:rPr>
      </w:pPr>
    </w:p>
    <w:p w:rsidR="000B2DDE" w:rsidRDefault="000B2DDE" w:rsidP="000B2DDE">
      <w:pPr>
        <w:jc w:val="both"/>
        <w:rPr>
          <w:b/>
          <w:i/>
          <w:lang w:val="uk-UA"/>
        </w:rPr>
      </w:pPr>
      <w:r>
        <w:rPr>
          <w:b/>
          <w:i/>
          <w:lang w:val="uk-UA"/>
        </w:rPr>
        <w:t>Ризик ліквідності</w:t>
      </w:r>
    </w:p>
    <w:p w:rsidR="000B2DDE" w:rsidRDefault="000B2DDE" w:rsidP="00DE69CA">
      <w:pPr>
        <w:ind w:firstLine="709"/>
        <w:jc w:val="both"/>
        <w:rPr>
          <w:lang w:val="uk-UA"/>
        </w:rPr>
      </w:pPr>
      <w:r>
        <w:rPr>
          <w:lang w:val="uk-UA"/>
        </w:rPr>
        <w:t>Підхід керівництва Товариства до вирішення проблем ліквідності ґрунтується на ефективному здійсненні операційної діяльності та залучення фінансування для покриття потреб в оборотному капіталі.</w:t>
      </w:r>
    </w:p>
    <w:p w:rsidR="000B2DDE" w:rsidRDefault="000B2DDE" w:rsidP="00DE69CA">
      <w:pPr>
        <w:ind w:firstLine="709"/>
        <w:jc w:val="both"/>
        <w:rPr>
          <w:lang w:val="uk-UA"/>
        </w:rPr>
      </w:pPr>
      <w:r>
        <w:rPr>
          <w:lang w:val="uk-UA"/>
        </w:rPr>
        <w:t>Товариство здійснює контроль ризику нестачі грошових коштів шляхом планування поточної ліквідності,  за допомогою цього інструменту аналізуються терміни платежів, пов</w:t>
      </w:r>
      <w:r w:rsidRPr="00B32CE2">
        <w:rPr>
          <w:lang w:val="uk-UA"/>
        </w:rPr>
        <w:t>’</w:t>
      </w:r>
      <w:r>
        <w:rPr>
          <w:lang w:val="uk-UA"/>
        </w:rPr>
        <w:t>язаних з фінансовими інвестиціями та фінансовими активами (наприклад, дебіторська заборгованість, інші фінансові активи), а також прогнозовані грошові потоки від операційної діяльності.</w:t>
      </w:r>
    </w:p>
    <w:p w:rsidR="000B2DDE" w:rsidRDefault="000B2DDE" w:rsidP="00DE69CA">
      <w:pPr>
        <w:ind w:firstLine="709"/>
        <w:jc w:val="both"/>
        <w:rPr>
          <w:lang w:val="uk-UA"/>
        </w:rPr>
      </w:pPr>
      <w:r>
        <w:rPr>
          <w:lang w:val="uk-UA"/>
        </w:rPr>
        <w:t>Метою Товариства і є підтримка балансу між безперервністю фінансування і гнучкістю.</w:t>
      </w:r>
    </w:p>
    <w:p w:rsidR="000B2DDE" w:rsidRDefault="000B2DDE" w:rsidP="000B2DDE">
      <w:pPr>
        <w:jc w:val="both"/>
        <w:rPr>
          <w:lang w:val="uk-UA"/>
        </w:rPr>
      </w:pPr>
    </w:p>
    <w:p w:rsidR="000B2DDE" w:rsidRPr="00404A44" w:rsidRDefault="000B2DDE" w:rsidP="000B2DDE">
      <w:pPr>
        <w:jc w:val="both"/>
        <w:rPr>
          <w:b/>
          <w:i/>
          <w:iCs/>
          <w:lang w:val="uk-UA"/>
        </w:rPr>
      </w:pPr>
      <w:r w:rsidRPr="00404A44">
        <w:rPr>
          <w:b/>
          <w:i/>
          <w:iCs/>
          <w:lang w:val="uk-UA"/>
        </w:rPr>
        <w:t>Ризик концентрації бізнесу</w:t>
      </w:r>
    </w:p>
    <w:p w:rsidR="000B2DDE" w:rsidRDefault="000B2DDE" w:rsidP="00DE69CA">
      <w:pPr>
        <w:ind w:firstLine="709"/>
        <w:jc w:val="both"/>
        <w:rPr>
          <w:lang w:val="uk-UA"/>
        </w:rPr>
      </w:pPr>
      <w:r>
        <w:rPr>
          <w:lang w:val="uk-UA"/>
        </w:rPr>
        <w:t>Господарська діяльність Товариства зосереджена на території України. Законодавство, що впливає на діяльність компанії в Україні, схильне до частих змін. Внаслідок цього, активи і діяльність Товариства можуть бути схильні до ризику у випадку негативних змін в політиці та діловому середовищі.</w:t>
      </w:r>
    </w:p>
    <w:p w:rsidR="000B2DDE" w:rsidRDefault="000B2DDE" w:rsidP="000B2DDE">
      <w:pPr>
        <w:jc w:val="both"/>
        <w:rPr>
          <w:lang w:val="uk-UA"/>
        </w:rPr>
      </w:pPr>
    </w:p>
    <w:p w:rsidR="000B2DDE" w:rsidRPr="0062515B" w:rsidRDefault="000B2DDE" w:rsidP="00A41FAE">
      <w:pPr>
        <w:numPr>
          <w:ilvl w:val="1"/>
          <w:numId w:val="23"/>
        </w:numPr>
        <w:spacing w:after="120"/>
        <w:rPr>
          <w:b/>
          <w:lang w:val="uk-UA"/>
        </w:rPr>
      </w:pPr>
      <w:r w:rsidRPr="0062515B">
        <w:rPr>
          <w:b/>
          <w:lang w:val="uk-UA"/>
        </w:rPr>
        <w:t>Події після дати балансу</w:t>
      </w:r>
    </w:p>
    <w:p w:rsidR="000B2DDE" w:rsidRPr="0062515B" w:rsidRDefault="000B2DDE" w:rsidP="00DE69CA">
      <w:pPr>
        <w:tabs>
          <w:tab w:val="left" w:pos="709"/>
        </w:tabs>
        <w:ind w:firstLine="709"/>
        <w:jc w:val="both"/>
        <w:rPr>
          <w:lang w:val="uk-UA"/>
        </w:rPr>
      </w:pPr>
      <w:r w:rsidRPr="0062515B">
        <w:rPr>
          <w:lang w:val="uk-UA"/>
        </w:rPr>
        <w:t>На дату подання звітності не відбувалися події</w:t>
      </w:r>
      <w:r>
        <w:rPr>
          <w:lang w:val="uk-UA"/>
        </w:rPr>
        <w:t>,</w:t>
      </w:r>
      <w:r w:rsidRPr="0062515B">
        <w:rPr>
          <w:lang w:val="uk-UA"/>
        </w:rPr>
        <w:t xml:space="preserve"> які б суттєво вплинул</w:t>
      </w:r>
      <w:r>
        <w:rPr>
          <w:lang w:val="uk-UA"/>
        </w:rPr>
        <w:t>и на фінансову результат за 20</w:t>
      </w:r>
      <w:r w:rsidR="00AD7F8B">
        <w:rPr>
          <w:lang w:val="uk-UA"/>
        </w:rPr>
        <w:t>1</w:t>
      </w:r>
      <w:r w:rsidR="00BF3C44">
        <w:rPr>
          <w:lang w:val="uk-UA"/>
        </w:rPr>
        <w:t>6</w:t>
      </w:r>
      <w:r w:rsidR="00AD7F8B">
        <w:rPr>
          <w:lang w:val="uk-UA"/>
        </w:rPr>
        <w:t xml:space="preserve"> </w:t>
      </w:r>
      <w:r w:rsidRPr="0062515B">
        <w:rPr>
          <w:lang w:val="uk-UA"/>
        </w:rPr>
        <w:t>рік.</w:t>
      </w:r>
    </w:p>
    <w:p w:rsidR="000B2DDE" w:rsidRDefault="000B2DDE" w:rsidP="000B2DDE">
      <w:pPr>
        <w:jc w:val="both"/>
        <w:rPr>
          <w:lang w:val="uk-UA"/>
        </w:rPr>
      </w:pPr>
    </w:p>
    <w:p w:rsidR="000B2DDE" w:rsidRDefault="000B2DDE" w:rsidP="000B2DDE">
      <w:pPr>
        <w:jc w:val="both"/>
        <w:rPr>
          <w:lang w:val="uk-UA"/>
        </w:rPr>
      </w:pPr>
    </w:p>
    <w:p w:rsidR="000B2DDE" w:rsidRDefault="000B2DDE" w:rsidP="000B2DDE">
      <w:pPr>
        <w:jc w:val="both"/>
        <w:rPr>
          <w:lang w:val="uk-UA"/>
        </w:rPr>
      </w:pPr>
    </w:p>
    <w:p w:rsidR="000B2DDE" w:rsidRDefault="000B2DDE" w:rsidP="000B2DDE">
      <w:pPr>
        <w:ind w:firstLine="720"/>
        <w:jc w:val="both"/>
        <w:rPr>
          <w:b/>
          <w:bCs/>
          <w:lang w:val="uk-UA"/>
        </w:rPr>
      </w:pPr>
      <w:r w:rsidRPr="00B1110C">
        <w:rPr>
          <w:b/>
          <w:bCs/>
        </w:rPr>
        <w:t xml:space="preserve">Директор  </w:t>
      </w:r>
      <w:r w:rsidRPr="00B1110C">
        <w:rPr>
          <w:b/>
          <w:bCs/>
          <w:lang w:val="uk-UA"/>
        </w:rPr>
        <w:tab/>
      </w:r>
      <w:r w:rsidRPr="00B1110C">
        <w:rPr>
          <w:b/>
          <w:bCs/>
          <w:lang w:val="uk-UA"/>
        </w:rPr>
        <w:tab/>
      </w:r>
      <w:r w:rsidRPr="00B1110C">
        <w:rPr>
          <w:b/>
          <w:bCs/>
          <w:lang w:val="uk-UA"/>
        </w:rPr>
        <w:tab/>
      </w:r>
      <w:r w:rsidRPr="00B1110C">
        <w:rPr>
          <w:b/>
          <w:bCs/>
          <w:lang w:val="uk-UA"/>
        </w:rPr>
        <w:tab/>
      </w:r>
      <w:r w:rsidRPr="00B1110C">
        <w:rPr>
          <w:b/>
          <w:bCs/>
          <w:lang w:val="uk-UA"/>
        </w:rPr>
        <w:tab/>
      </w:r>
      <w:r w:rsidR="002512A9">
        <w:rPr>
          <w:b/>
          <w:bCs/>
          <w:lang w:val="uk-UA"/>
        </w:rPr>
        <w:tab/>
      </w:r>
      <w:r w:rsidR="002512A9">
        <w:rPr>
          <w:b/>
          <w:bCs/>
          <w:lang w:val="uk-UA"/>
        </w:rPr>
        <w:tab/>
      </w:r>
      <w:r w:rsidRPr="00B1110C">
        <w:rPr>
          <w:b/>
          <w:bCs/>
          <w:lang w:val="uk-UA"/>
        </w:rPr>
        <w:tab/>
      </w:r>
      <w:r w:rsidR="002512A9">
        <w:rPr>
          <w:b/>
          <w:bCs/>
          <w:lang w:val="uk-UA"/>
        </w:rPr>
        <w:t xml:space="preserve">І. М. </w:t>
      </w:r>
      <w:r>
        <w:rPr>
          <w:b/>
          <w:bCs/>
          <w:lang w:val="uk-UA"/>
        </w:rPr>
        <w:t xml:space="preserve">Лаєвський  </w:t>
      </w:r>
    </w:p>
    <w:p w:rsidR="00343B14" w:rsidRDefault="00343B14" w:rsidP="000B2DDE">
      <w:pPr>
        <w:ind w:firstLine="720"/>
        <w:jc w:val="both"/>
        <w:rPr>
          <w:b/>
          <w:bCs/>
          <w:lang w:val="uk-UA"/>
        </w:rPr>
      </w:pPr>
    </w:p>
    <w:p w:rsidR="000B2DDE" w:rsidRPr="00EF09FD" w:rsidRDefault="000B2DDE" w:rsidP="000B2DDE">
      <w:pPr>
        <w:ind w:firstLine="720"/>
        <w:jc w:val="both"/>
        <w:rPr>
          <w:b/>
          <w:bCs/>
        </w:rPr>
      </w:pPr>
    </w:p>
    <w:p w:rsidR="00EF09FD" w:rsidRPr="00EF09FD" w:rsidRDefault="00EF09FD" w:rsidP="000B2DDE">
      <w:pPr>
        <w:ind w:firstLine="720"/>
        <w:jc w:val="both"/>
        <w:rPr>
          <w:b/>
          <w:bCs/>
          <w:lang w:val="uk-UA"/>
        </w:rPr>
      </w:pPr>
      <w:r>
        <w:rPr>
          <w:b/>
          <w:bCs/>
          <w:lang w:val="uk-UA"/>
        </w:rPr>
        <w:t xml:space="preserve">Головний  бухгалтер                      </w:t>
      </w:r>
      <w:r w:rsidR="008032B0">
        <w:rPr>
          <w:b/>
          <w:bCs/>
          <w:lang w:val="uk-UA"/>
        </w:rPr>
        <w:t xml:space="preserve"> </w:t>
      </w:r>
      <w:r>
        <w:rPr>
          <w:b/>
          <w:bCs/>
          <w:lang w:val="uk-UA"/>
        </w:rPr>
        <w:t xml:space="preserve">                             </w:t>
      </w:r>
      <w:r w:rsidR="002512A9">
        <w:rPr>
          <w:b/>
          <w:bCs/>
          <w:lang w:val="uk-UA"/>
        </w:rPr>
        <w:t xml:space="preserve">   </w:t>
      </w:r>
      <w:r>
        <w:rPr>
          <w:b/>
          <w:bCs/>
          <w:lang w:val="uk-UA"/>
        </w:rPr>
        <w:t xml:space="preserve">        </w:t>
      </w:r>
      <w:r w:rsidR="002512A9">
        <w:rPr>
          <w:b/>
          <w:bCs/>
          <w:lang w:val="uk-UA"/>
        </w:rPr>
        <w:t xml:space="preserve">Н. І. </w:t>
      </w:r>
      <w:r w:rsidR="008032B0">
        <w:rPr>
          <w:b/>
          <w:bCs/>
          <w:lang w:val="uk-UA"/>
        </w:rPr>
        <w:t>Коваленко</w:t>
      </w:r>
    </w:p>
    <w:sectPr w:rsidR="00EF09FD" w:rsidRPr="00EF09FD" w:rsidSect="000B2DDE">
      <w:headerReference w:type="default" r:id="rId8"/>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8A" w:rsidRDefault="0049638A">
      <w:r>
        <w:separator/>
      </w:r>
    </w:p>
  </w:endnote>
  <w:endnote w:type="continuationSeparator" w:id="1">
    <w:p w:rsidR="0049638A" w:rsidRDefault="0049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8A" w:rsidRDefault="0049638A">
      <w:r>
        <w:separator/>
      </w:r>
    </w:p>
  </w:footnote>
  <w:footnote w:type="continuationSeparator" w:id="1">
    <w:p w:rsidR="0049638A" w:rsidRDefault="00496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E8" w:rsidRPr="00611F60" w:rsidRDefault="00CC2AE8" w:rsidP="00611F60">
    <w:pPr>
      <w:spacing w:after="120"/>
      <w:rPr>
        <w:b/>
      </w:rPr>
    </w:pPr>
    <w:r w:rsidRPr="00611F60">
      <w:rPr>
        <w:b/>
        <w:lang w:val="uk-UA"/>
      </w:rPr>
      <w:t xml:space="preserve">Повне товариство «Ломбард «Черкаська позика» (Лаєвський і компанія)                   </w:t>
    </w:r>
  </w:p>
  <w:p w:rsidR="00CC2AE8" w:rsidRPr="00611F60" w:rsidRDefault="00CC2AE8" w:rsidP="00611F60">
    <w:pPr>
      <w:spacing w:after="120"/>
      <w:rPr>
        <w:b/>
        <w:lang w:val="uk-UA"/>
      </w:rPr>
    </w:pPr>
    <w:r w:rsidRPr="00611F60">
      <w:rPr>
        <w:b/>
        <w:lang w:val="uk-UA"/>
      </w:rPr>
      <w:t>Примітки до річної  звітності за рік,</w:t>
    </w:r>
    <w:r w:rsidR="00006F89">
      <w:rPr>
        <w:b/>
        <w:lang w:val="uk-UA"/>
      </w:rPr>
      <w:t xml:space="preserve"> </w:t>
    </w:r>
    <w:r w:rsidRPr="00611F60">
      <w:rPr>
        <w:b/>
        <w:lang w:val="uk-UA"/>
      </w:rPr>
      <w:t>що закінчився 31 грудня  201</w:t>
    </w:r>
    <w:r w:rsidRPr="00611F60">
      <w:rPr>
        <w:b/>
      </w:rPr>
      <w:t>6</w:t>
    </w:r>
    <w:r w:rsidRPr="00611F60">
      <w:rPr>
        <w:b/>
        <w:lang w:val="uk-UA"/>
      </w:rPr>
      <w:t xml:space="preserve"> року.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620"/>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
    <w:nsid w:val="03587A14"/>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2">
    <w:nsid w:val="0409066F"/>
    <w:multiLevelType w:val="hybridMultilevel"/>
    <w:tmpl w:val="00369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E7F79"/>
    <w:multiLevelType w:val="hybridMultilevel"/>
    <w:tmpl w:val="01A68360"/>
    <w:lvl w:ilvl="0" w:tplc="1708DF3E">
      <w:start w:val="2011"/>
      <w:numFmt w:val="decimal"/>
      <w:lvlText w:val="%1"/>
      <w:lvlJc w:val="left"/>
      <w:pPr>
        <w:tabs>
          <w:tab w:val="num" w:pos="8490"/>
        </w:tabs>
        <w:ind w:left="8490" w:hanging="2115"/>
      </w:pPr>
      <w:rPr>
        <w:rFonts w:cs="Times New Roman" w:hint="default"/>
      </w:rPr>
    </w:lvl>
    <w:lvl w:ilvl="1" w:tplc="04190019" w:tentative="1">
      <w:start w:val="1"/>
      <w:numFmt w:val="lowerLetter"/>
      <w:lvlText w:val="%2."/>
      <w:lvlJc w:val="left"/>
      <w:pPr>
        <w:tabs>
          <w:tab w:val="num" w:pos="7455"/>
        </w:tabs>
        <w:ind w:left="7455" w:hanging="360"/>
      </w:pPr>
      <w:rPr>
        <w:rFonts w:cs="Times New Roman"/>
      </w:rPr>
    </w:lvl>
    <w:lvl w:ilvl="2" w:tplc="0419001B" w:tentative="1">
      <w:start w:val="1"/>
      <w:numFmt w:val="lowerRoman"/>
      <w:lvlText w:val="%3."/>
      <w:lvlJc w:val="right"/>
      <w:pPr>
        <w:tabs>
          <w:tab w:val="num" w:pos="8175"/>
        </w:tabs>
        <w:ind w:left="8175" w:hanging="180"/>
      </w:pPr>
      <w:rPr>
        <w:rFonts w:cs="Times New Roman"/>
      </w:rPr>
    </w:lvl>
    <w:lvl w:ilvl="3" w:tplc="0419000F" w:tentative="1">
      <w:start w:val="1"/>
      <w:numFmt w:val="decimal"/>
      <w:lvlText w:val="%4."/>
      <w:lvlJc w:val="left"/>
      <w:pPr>
        <w:tabs>
          <w:tab w:val="num" w:pos="8895"/>
        </w:tabs>
        <w:ind w:left="8895" w:hanging="360"/>
      </w:pPr>
      <w:rPr>
        <w:rFonts w:cs="Times New Roman"/>
      </w:rPr>
    </w:lvl>
    <w:lvl w:ilvl="4" w:tplc="04190019" w:tentative="1">
      <w:start w:val="1"/>
      <w:numFmt w:val="lowerLetter"/>
      <w:lvlText w:val="%5."/>
      <w:lvlJc w:val="left"/>
      <w:pPr>
        <w:tabs>
          <w:tab w:val="num" w:pos="9615"/>
        </w:tabs>
        <w:ind w:left="9615" w:hanging="360"/>
      </w:pPr>
      <w:rPr>
        <w:rFonts w:cs="Times New Roman"/>
      </w:rPr>
    </w:lvl>
    <w:lvl w:ilvl="5" w:tplc="0419001B" w:tentative="1">
      <w:start w:val="1"/>
      <w:numFmt w:val="lowerRoman"/>
      <w:lvlText w:val="%6."/>
      <w:lvlJc w:val="right"/>
      <w:pPr>
        <w:tabs>
          <w:tab w:val="num" w:pos="10335"/>
        </w:tabs>
        <w:ind w:left="10335" w:hanging="180"/>
      </w:pPr>
      <w:rPr>
        <w:rFonts w:cs="Times New Roman"/>
      </w:rPr>
    </w:lvl>
    <w:lvl w:ilvl="6" w:tplc="0419000F" w:tentative="1">
      <w:start w:val="1"/>
      <w:numFmt w:val="decimal"/>
      <w:lvlText w:val="%7."/>
      <w:lvlJc w:val="left"/>
      <w:pPr>
        <w:tabs>
          <w:tab w:val="num" w:pos="11055"/>
        </w:tabs>
        <w:ind w:left="11055" w:hanging="360"/>
      </w:pPr>
      <w:rPr>
        <w:rFonts w:cs="Times New Roman"/>
      </w:rPr>
    </w:lvl>
    <w:lvl w:ilvl="7" w:tplc="04190019" w:tentative="1">
      <w:start w:val="1"/>
      <w:numFmt w:val="lowerLetter"/>
      <w:lvlText w:val="%8."/>
      <w:lvlJc w:val="left"/>
      <w:pPr>
        <w:tabs>
          <w:tab w:val="num" w:pos="11775"/>
        </w:tabs>
        <w:ind w:left="11775" w:hanging="360"/>
      </w:pPr>
      <w:rPr>
        <w:rFonts w:cs="Times New Roman"/>
      </w:rPr>
    </w:lvl>
    <w:lvl w:ilvl="8" w:tplc="0419001B" w:tentative="1">
      <w:start w:val="1"/>
      <w:numFmt w:val="lowerRoman"/>
      <w:lvlText w:val="%9."/>
      <w:lvlJc w:val="right"/>
      <w:pPr>
        <w:tabs>
          <w:tab w:val="num" w:pos="12495"/>
        </w:tabs>
        <w:ind w:left="12495" w:hanging="180"/>
      </w:pPr>
      <w:rPr>
        <w:rFonts w:cs="Times New Roman"/>
      </w:rPr>
    </w:lvl>
  </w:abstractNum>
  <w:abstractNum w:abstractNumId="4">
    <w:nsid w:val="0D7E5FF6"/>
    <w:multiLevelType w:val="multilevel"/>
    <w:tmpl w:val="49AA90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0BA5865"/>
    <w:multiLevelType w:val="multilevel"/>
    <w:tmpl w:val="2C90018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5F276F"/>
    <w:multiLevelType w:val="multilevel"/>
    <w:tmpl w:val="D0943A36"/>
    <w:lvl w:ilvl="0">
      <w:start w:val="3"/>
      <w:numFmt w:val="decimal"/>
      <w:lvlText w:val="%1"/>
      <w:lvlJc w:val="left"/>
      <w:pPr>
        <w:tabs>
          <w:tab w:val="num" w:pos="768"/>
        </w:tabs>
        <w:ind w:left="768" w:hanging="768"/>
      </w:pPr>
      <w:rPr>
        <w:rFonts w:cs="Times New Roman" w:hint="default"/>
      </w:rPr>
    </w:lvl>
    <w:lvl w:ilvl="1">
      <w:start w:val="1"/>
      <w:numFmt w:val="decimal"/>
      <w:lvlText w:val="%1.%2"/>
      <w:lvlJc w:val="left"/>
      <w:pPr>
        <w:tabs>
          <w:tab w:val="num" w:pos="768"/>
        </w:tabs>
        <w:ind w:left="768" w:hanging="768"/>
      </w:pPr>
      <w:rPr>
        <w:rFonts w:cs="Times New Roman" w:hint="default"/>
        <w:b/>
      </w:rPr>
    </w:lvl>
    <w:lvl w:ilvl="2">
      <w:start w:val="1"/>
      <w:numFmt w:val="decimal"/>
      <w:lvlText w:val="%1.%2.%3"/>
      <w:lvlJc w:val="left"/>
      <w:pPr>
        <w:tabs>
          <w:tab w:val="num" w:pos="768"/>
        </w:tabs>
        <w:ind w:left="768" w:hanging="768"/>
      </w:pPr>
      <w:rPr>
        <w:rFonts w:cs="Times New Roman" w:hint="default"/>
      </w:rPr>
    </w:lvl>
    <w:lvl w:ilvl="3">
      <w:start w:val="1"/>
      <w:numFmt w:val="decimal"/>
      <w:lvlText w:val="%1.%2.%3.%4"/>
      <w:lvlJc w:val="left"/>
      <w:pPr>
        <w:tabs>
          <w:tab w:val="num" w:pos="768"/>
        </w:tabs>
        <w:ind w:left="768" w:hanging="768"/>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4F6664D"/>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8">
    <w:nsid w:val="1C994B61"/>
    <w:multiLevelType w:val="hybridMultilevel"/>
    <w:tmpl w:val="1C5EBE54"/>
    <w:lvl w:ilvl="0" w:tplc="1376192C">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9">
    <w:nsid w:val="206926DC"/>
    <w:multiLevelType w:val="multilevel"/>
    <w:tmpl w:val="E4309B4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3F22EAF"/>
    <w:multiLevelType w:val="multilevel"/>
    <w:tmpl w:val="2C90018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650A72"/>
    <w:multiLevelType w:val="hybridMultilevel"/>
    <w:tmpl w:val="BFAA69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F93C01"/>
    <w:multiLevelType w:val="multilevel"/>
    <w:tmpl w:val="38FECE8C"/>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1B3894"/>
    <w:multiLevelType w:val="hybridMultilevel"/>
    <w:tmpl w:val="70BA1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3C6D2F"/>
    <w:multiLevelType w:val="hybridMultilevel"/>
    <w:tmpl w:val="0B562B20"/>
    <w:lvl w:ilvl="0" w:tplc="CFCA1648">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15">
    <w:nsid w:val="479609E1"/>
    <w:multiLevelType w:val="multilevel"/>
    <w:tmpl w:val="4252AD90"/>
    <w:lvl w:ilvl="0">
      <w:start w:val="3"/>
      <w:numFmt w:val="decimal"/>
      <w:lvlText w:val="%1"/>
      <w:lvlJc w:val="left"/>
      <w:pPr>
        <w:ind w:left="420" w:hanging="420"/>
      </w:pPr>
      <w:rPr>
        <w:rFonts w:cs="Times New Roman" w:hint="default"/>
      </w:rPr>
    </w:lvl>
    <w:lvl w:ilvl="1">
      <w:start w:val="2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3291692"/>
    <w:multiLevelType w:val="multilevel"/>
    <w:tmpl w:val="23E0D15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5AE431A"/>
    <w:multiLevelType w:val="multilevel"/>
    <w:tmpl w:val="481A99A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8">
    <w:nsid w:val="5740086F"/>
    <w:multiLevelType w:val="multilevel"/>
    <w:tmpl w:val="14902FAE"/>
    <w:lvl w:ilvl="0">
      <w:start w:val="3"/>
      <w:numFmt w:val="decimal"/>
      <w:lvlText w:val="%1"/>
      <w:lvlJc w:val="left"/>
      <w:pPr>
        <w:ind w:left="420" w:hanging="420"/>
      </w:pPr>
      <w:rPr>
        <w:rFonts w:cs="Times New Roman" w:hint="default"/>
      </w:rPr>
    </w:lvl>
    <w:lvl w:ilvl="1">
      <w:start w:val="20"/>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8545EF4"/>
    <w:multiLevelType w:val="hybridMultilevel"/>
    <w:tmpl w:val="FBFA70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A913140"/>
    <w:multiLevelType w:val="multilevel"/>
    <w:tmpl w:val="5B7ACC32"/>
    <w:lvl w:ilvl="0">
      <w:start w:val="3"/>
      <w:numFmt w:val="decimal"/>
      <w:lvlText w:val="%1"/>
      <w:lvlJc w:val="left"/>
      <w:pPr>
        <w:ind w:left="360" w:hanging="360"/>
      </w:pPr>
      <w:rPr>
        <w:rFonts w:cs="Times New Roman" w:hint="default"/>
      </w:rPr>
    </w:lvl>
    <w:lvl w:ilvl="1">
      <w:start w:val="4"/>
      <w:numFmt w:val="decimal"/>
      <w:lvlText w:val="%1.%2"/>
      <w:lvlJc w:val="left"/>
      <w:pPr>
        <w:ind w:left="19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D735BE"/>
    <w:multiLevelType w:val="hybridMultilevel"/>
    <w:tmpl w:val="97F40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FC7009"/>
    <w:multiLevelType w:val="multilevel"/>
    <w:tmpl w:val="EFC63C30"/>
    <w:lvl w:ilvl="0">
      <w:start w:val="3"/>
      <w:numFmt w:val="decimal"/>
      <w:lvlText w:val="%1"/>
      <w:lvlJc w:val="left"/>
      <w:pPr>
        <w:ind w:left="420" w:hanging="420"/>
      </w:pPr>
      <w:rPr>
        <w:rFonts w:cs="Times New Roman" w:hint="default"/>
        <w:b w:val="0"/>
      </w:rPr>
    </w:lvl>
    <w:lvl w:ilvl="1">
      <w:start w:val="12"/>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nsid w:val="719A777B"/>
    <w:multiLevelType w:val="hybridMultilevel"/>
    <w:tmpl w:val="481A99A6"/>
    <w:lvl w:ilvl="0" w:tplc="15129D4E">
      <w:start w:val="1"/>
      <w:numFmt w:val="decimal"/>
      <w:lvlText w:val="%1."/>
      <w:lvlJc w:val="left"/>
      <w:pPr>
        <w:tabs>
          <w:tab w:val="num" w:pos="360"/>
        </w:tabs>
        <w:ind w:left="360" w:hanging="360"/>
      </w:pPr>
      <w:rPr>
        <w:rFonts w:cs="Times New Roman" w:hint="default"/>
        <w:b/>
      </w:rPr>
    </w:lvl>
    <w:lvl w:ilvl="1" w:tplc="1B2A5AEE">
      <w:numFmt w:val="none"/>
      <w:lvlText w:val=""/>
      <w:lvlJc w:val="left"/>
      <w:pPr>
        <w:tabs>
          <w:tab w:val="num" w:pos="0"/>
        </w:tabs>
      </w:pPr>
      <w:rPr>
        <w:rFonts w:cs="Times New Roman"/>
      </w:rPr>
    </w:lvl>
    <w:lvl w:ilvl="2" w:tplc="B0F2CC68">
      <w:numFmt w:val="none"/>
      <w:lvlText w:val=""/>
      <w:lvlJc w:val="left"/>
      <w:pPr>
        <w:tabs>
          <w:tab w:val="num" w:pos="0"/>
        </w:tabs>
      </w:pPr>
      <w:rPr>
        <w:rFonts w:cs="Times New Roman"/>
      </w:rPr>
    </w:lvl>
    <w:lvl w:ilvl="3" w:tplc="6E6A4A2C">
      <w:numFmt w:val="none"/>
      <w:lvlText w:val=""/>
      <w:lvlJc w:val="left"/>
      <w:pPr>
        <w:tabs>
          <w:tab w:val="num" w:pos="0"/>
        </w:tabs>
      </w:pPr>
      <w:rPr>
        <w:rFonts w:cs="Times New Roman"/>
      </w:rPr>
    </w:lvl>
    <w:lvl w:ilvl="4" w:tplc="070CCA50">
      <w:numFmt w:val="none"/>
      <w:lvlText w:val=""/>
      <w:lvlJc w:val="left"/>
      <w:pPr>
        <w:tabs>
          <w:tab w:val="num" w:pos="0"/>
        </w:tabs>
      </w:pPr>
      <w:rPr>
        <w:rFonts w:cs="Times New Roman"/>
      </w:rPr>
    </w:lvl>
    <w:lvl w:ilvl="5" w:tplc="03A4F1F0">
      <w:numFmt w:val="none"/>
      <w:lvlText w:val=""/>
      <w:lvlJc w:val="left"/>
      <w:pPr>
        <w:tabs>
          <w:tab w:val="num" w:pos="0"/>
        </w:tabs>
      </w:pPr>
      <w:rPr>
        <w:rFonts w:cs="Times New Roman"/>
      </w:rPr>
    </w:lvl>
    <w:lvl w:ilvl="6" w:tplc="4DF2CE80">
      <w:numFmt w:val="none"/>
      <w:lvlText w:val=""/>
      <w:lvlJc w:val="left"/>
      <w:pPr>
        <w:tabs>
          <w:tab w:val="num" w:pos="0"/>
        </w:tabs>
      </w:pPr>
      <w:rPr>
        <w:rFonts w:cs="Times New Roman"/>
      </w:rPr>
    </w:lvl>
    <w:lvl w:ilvl="7" w:tplc="8DB28270">
      <w:numFmt w:val="none"/>
      <w:lvlText w:val=""/>
      <w:lvlJc w:val="left"/>
      <w:pPr>
        <w:tabs>
          <w:tab w:val="num" w:pos="0"/>
        </w:tabs>
      </w:pPr>
      <w:rPr>
        <w:rFonts w:cs="Times New Roman"/>
      </w:rPr>
    </w:lvl>
    <w:lvl w:ilvl="8" w:tplc="98102F24">
      <w:numFmt w:val="none"/>
      <w:lvlText w:val=""/>
      <w:lvlJc w:val="left"/>
      <w:pPr>
        <w:tabs>
          <w:tab w:val="num" w:pos="0"/>
        </w:tabs>
      </w:pPr>
      <w:rPr>
        <w:rFonts w:cs="Times New Roman"/>
      </w:rPr>
    </w:lvl>
  </w:abstractNum>
  <w:abstractNum w:abstractNumId="24">
    <w:nsid w:val="72AA3EFF"/>
    <w:multiLevelType w:val="hybridMultilevel"/>
    <w:tmpl w:val="0DA24F02"/>
    <w:lvl w:ilvl="0" w:tplc="82CC6D7A">
      <w:start w:val="4"/>
      <w:numFmt w:val="bullet"/>
      <w:lvlText w:val="-"/>
      <w:lvlJc w:val="left"/>
      <w:pPr>
        <w:tabs>
          <w:tab w:val="num" w:pos="900"/>
        </w:tabs>
        <w:ind w:left="90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633291"/>
    <w:multiLevelType w:val="hybridMultilevel"/>
    <w:tmpl w:val="266C44AC"/>
    <w:lvl w:ilvl="0" w:tplc="06763568">
      <w:start w:val="2011"/>
      <w:numFmt w:val="decimal"/>
      <w:lvlText w:val="%1"/>
      <w:lvlJc w:val="left"/>
      <w:pPr>
        <w:tabs>
          <w:tab w:val="num" w:pos="9510"/>
        </w:tabs>
        <w:ind w:left="9510" w:hanging="2130"/>
      </w:pPr>
      <w:rPr>
        <w:rFonts w:cs="Times New Roman" w:hint="default"/>
      </w:rPr>
    </w:lvl>
    <w:lvl w:ilvl="1" w:tplc="04190019" w:tentative="1">
      <w:start w:val="1"/>
      <w:numFmt w:val="lowerLetter"/>
      <w:lvlText w:val="%2."/>
      <w:lvlJc w:val="left"/>
      <w:pPr>
        <w:tabs>
          <w:tab w:val="num" w:pos="8460"/>
        </w:tabs>
        <w:ind w:left="8460" w:hanging="360"/>
      </w:pPr>
      <w:rPr>
        <w:rFonts w:cs="Times New Roman"/>
      </w:rPr>
    </w:lvl>
    <w:lvl w:ilvl="2" w:tplc="0419001B" w:tentative="1">
      <w:start w:val="1"/>
      <w:numFmt w:val="lowerRoman"/>
      <w:lvlText w:val="%3."/>
      <w:lvlJc w:val="right"/>
      <w:pPr>
        <w:tabs>
          <w:tab w:val="num" w:pos="9180"/>
        </w:tabs>
        <w:ind w:left="9180" w:hanging="180"/>
      </w:pPr>
      <w:rPr>
        <w:rFonts w:cs="Times New Roman"/>
      </w:rPr>
    </w:lvl>
    <w:lvl w:ilvl="3" w:tplc="0419000F" w:tentative="1">
      <w:start w:val="1"/>
      <w:numFmt w:val="decimal"/>
      <w:lvlText w:val="%4."/>
      <w:lvlJc w:val="left"/>
      <w:pPr>
        <w:tabs>
          <w:tab w:val="num" w:pos="9900"/>
        </w:tabs>
        <w:ind w:left="9900" w:hanging="360"/>
      </w:pPr>
      <w:rPr>
        <w:rFonts w:cs="Times New Roman"/>
      </w:rPr>
    </w:lvl>
    <w:lvl w:ilvl="4" w:tplc="04190019" w:tentative="1">
      <w:start w:val="1"/>
      <w:numFmt w:val="lowerLetter"/>
      <w:lvlText w:val="%5."/>
      <w:lvlJc w:val="left"/>
      <w:pPr>
        <w:tabs>
          <w:tab w:val="num" w:pos="10620"/>
        </w:tabs>
        <w:ind w:left="10620" w:hanging="360"/>
      </w:pPr>
      <w:rPr>
        <w:rFonts w:cs="Times New Roman"/>
      </w:rPr>
    </w:lvl>
    <w:lvl w:ilvl="5" w:tplc="0419001B" w:tentative="1">
      <w:start w:val="1"/>
      <w:numFmt w:val="lowerRoman"/>
      <w:lvlText w:val="%6."/>
      <w:lvlJc w:val="right"/>
      <w:pPr>
        <w:tabs>
          <w:tab w:val="num" w:pos="11340"/>
        </w:tabs>
        <w:ind w:left="11340" w:hanging="180"/>
      </w:pPr>
      <w:rPr>
        <w:rFonts w:cs="Times New Roman"/>
      </w:rPr>
    </w:lvl>
    <w:lvl w:ilvl="6" w:tplc="0419000F" w:tentative="1">
      <w:start w:val="1"/>
      <w:numFmt w:val="decimal"/>
      <w:lvlText w:val="%7."/>
      <w:lvlJc w:val="left"/>
      <w:pPr>
        <w:tabs>
          <w:tab w:val="num" w:pos="12060"/>
        </w:tabs>
        <w:ind w:left="12060" w:hanging="360"/>
      </w:pPr>
      <w:rPr>
        <w:rFonts w:cs="Times New Roman"/>
      </w:rPr>
    </w:lvl>
    <w:lvl w:ilvl="7" w:tplc="04190019" w:tentative="1">
      <w:start w:val="1"/>
      <w:numFmt w:val="lowerLetter"/>
      <w:lvlText w:val="%8."/>
      <w:lvlJc w:val="left"/>
      <w:pPr>
        <w:tabs>
          <w:tab w:val="num" w:pos="12780"/>
        </w:tabs>
        <w:ind w:left="12780" w:hanging="360"/>
      </w:pPr>
      <w:rPr>
        <w:rFonts w:cs="Times New Roman"/>
      </w:rPr>
    </w:lvl>
    <w:lvl w:ilvl="8" w:tplc="0419001B" w:tentative="1">
      <w:start w:val="1"/>
      <w:numFmt w:val="lowerRoman"/>
      <w:lvlText w:val="%9."/>
      <w:lvlJc w:val="right"/>
      <w:pPr>
        <w:tabs>
          <w:tab w:val="num" w:pos="13500"/>
        </w:tabs>
        <w:ind w:left="13500" w:hanging="180"/>
      </w:pPr>
      <w:rPr>
        <w:rFonts w:cs="Times New Roman"/>
      </w:rPr>
    </w:lvl>
  </w:abstractNum>
  <w:abstractNum w:abstractNumId="26">
    <w:nsid w:val="76AF796E"/>
    <w:multiLevelType w:val="hybridMultilevel"/>
    <w:tmpl w:val="F96AF402"/>
    <w:lvl w:ilvl="0" w:tplc="E9C243EA">
      <w:start w:val="2011"/>
      <w:numFmt w:val="decimal"/>
      <w:lvlText w:val="%1"/>
      <w:lvlJc w:val="left"/>
      <w:pPr>
        <w:tabs>
          <w:tab w:val="num" w:pos="9210"/>
        </w:tabs>
        <w:ind w:left="9210" w:hanging="2130"/>
      </w:pPr>
      <w:rPr>
        <w:rFonts w:cs="Times New Roman" w:hint="default"/>
      </w:rPr>
    </w:lvl>
    <w:lvl w:ilvl="1" w:tplc="04190019" w:tentative="1">
      <w:start w:val="1"/>
      <w:numFmt w:val="lowerLetter"/>
      <w:lvlText w:val="%2."/>
      <w:lvlJc w:val="left"/>
      <w:pPr>
        <w:tabs>
          <w:tab w:val="num" w:pos="8160"/>
        </w:tabs>
        <w:ind w:left="8160" w:hanging="360"/>
      </w:pPr>
      <w:rPr>
        <w:rFonts w:cs="Times New Roman"/>
      </w:rPr>
    </w:lvl>
    <w:lvl w:ilvl="2" w:tplc="0419001B" w:tentative="1">
      <w:start w:val="1"/>
      <w:numFmt w:val="lowerRoman"/>
      <w:lvlText w:val="%3."/>
      <w:lvlJc w:val="right"/>
      <w:pPr>
        <w:tabs>
          <w:tab w:val="num" w:pos="8880"/>
        </w:tabs>
        <w:ind w:left="8880" w:hanging="180"/>
      </w:pPr>
      <w:rPr>
        <w:rFonts w:cs="Times New Roman"/>
      </w:rPr>
    </w:lvl>
    <w:lvl w:ilvl="3" w:tplc="0419000F" w:tentative="1">
      <w:start w:val="1"/>
      <w:numFmt w:val="decimal"/>
      <w:lvlText w:val="%4."/>
      <w:lvlJc w:val="left"/>
      <w:pPr>
        <w:tabs>
          <w:tab w:val="num" w:pos="9600"/>
        </w:tabs>
        <w:ind w:left="9600" w:hanging="360"/>
      </w:pPr>
      <w:rPr>
        <w:rFonts w:cs="Times New Roman"/>
      </w:rPr>
    </w:lvl>
    <w:lvl w:ilvl="4" w:tplc="04190019" w:tentative="1">
      <w:start w:val="1"/>
      <w:numFmt w:val="lowerLetter"/>
      <w:lvlText w:val="%5."/>
      <w:lvlJc w:val="left"/>
      <w:pPr>
        <w:tabs>
          <w:tab w:val="num" w:pos="10320"/>
        </w:tabs>
        <w:ind w:left="10320" w:hanging="360"/>
      </w:pPr>
      <w:rPr>
        <w:rFonts w:cs="Times New Roman"/>
      </w:rPr>
    </w:lvl>
    <w:lvl w:ilvl="5" w:tplc="0419001B" w:tentative="1">
      <w:start w:val="1"/>
      <w:numFmt w:val="lowerRoman"/>
      <w:lvlText w:val="%6."/>
      <w:lvlJc w:val="right"/>
      <w:pPr>
        <w:tabs>
          <w:tab w:val="num" w:pos="11040"/>
        </w:tabs>
        <w:ind w:left="11040" w:hanging="180"/>
      </w:pPr>
      <w:rPr>
        <w:rFonts w:cs="Times New Roman"/>
      </w:rPr>
    </w:lvl>
    <w:lvl w:ilvl="6" w:tplc="0419000F" w:tentative="1">
      <w:start w:val="1"/>
      <w:numFmt w:val="decimal"/>
      <w:lvlText w:val="%7."/>
      <w:lvlJc w:val="left"/>
      <w:pPr>
        <w:tabs>
          <w:tab w:val="num" w:pos="11760"/>
        </w:tabs>
        <w:ind w:left="11760" w:hanging="360"/>
      </w:pPr>
      <w:rPr>
        <w:rFonts w:cs="Times New Roman"/>
      </w:rPr>
    </w:lvl>
    <w:lvl w:ilvl="7" w:tplc="04190019" w:tentative="1">
      <w:start w:val="1"/>
      <w:numFmt w:val="lowerLetter"/>
      <w:lvlText w:val="%8."/>
      <w:lvlJc w:val="left"/>
      <w:pPr>
        <w:tabs>
          <w:tab w:val="num" w:pos="12480"/>
        </w:tabs>
        <w:ind w:left="12480" w:hanging="360"/>
      </w:pPr>
      <w:rPr>
        <w:rFonts w:cs="Times New Roman"/>
      </w:rPr>
    </w:lvl>
    <w:lvl w:ilvl="8" w:tplc="0419001B" w:tentative="1">
      <w:start w:val="1"/>
      <w:numFmt w:val="lowerRoman"/>
      <w:lvlText w:val="%9."/>
      <w:lvlJc w:val="right"/>
      <w:pPr>
        <w:tabs>
          <w:tab w:val="num" w:pos="13200"/>
        </w:tabs>
        <w:ind w:left="13200" w:hanging="180"/>
      </w:pPr>
      <w:rPr>
        <w:rFonts w:cs="Times New Roman"/>
      </w:rPr>
    </w:lvl>
  </w:abstractNum>
  <w:abstractNum w:abstractNumId="27">
    <w:nsid w:val="77845DE8"/>
    <w:multiLevelType w:val="multilevel"/>
    <w:tmpl w:val="ADB68BE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8">
    <w:nsid w:val="78797FF4"/>
    <w:multiLevelType w:val="multilevel"/>
    <w:tmpl w:val="EFC63C30"/>
    <w:lvl w:ilvl="0">
      <w:start w:val="3"/>
      <w:numFmt w:val="decimal"/>
      <w:lvlText w:val="%1"/>
      <w:lvlJc w:val="left"/>
      <w:pPr>
        <w:ind w:left="420" w:hanging="420"/>
      </w:pPr>
      <w:rPr>
        <w:rFonts w:cs="Times New Roman" w:hint="default"/>
        <w:b w:val="0"/>
      </w:rPr>
    </w:lvl>
    <w:lvl w:ilvl="1">
      <w:start w:val="12"/>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79016FB7"/>
    <w:multiLevelType w:val="hybridMultilevel"/>
    <w:tmpl w:val="E0D4E88A"/>
    <w:lvl w:ilvl="0" w:tplc="7A08ED4A">
      <w:start w:val="120"/>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num w:numId="1">
    <w:abstractNumId w:val="13"/>
  </w:num>
  <w:num w:numId="2">
    <w:abstractNumId w:val="24"/>
  </w:num>
  <w:num w:numId="3">
    <w:abstractNumId w:val="19"/>
  </w:num>
  <w:num w:numId="4">
    <w:abstractNumId w:val="2"/>
  </w:num>
  <w:num w:numId="5">
    <w:abstractNumId w:val="14"/>
  </w:num>
  <w:num w:numId="6">
    <w:abstractNumId w:val="26"/>
  </w:num>
  <w:num w:numId="7">
    <w:abstractNumId w:val="8"/>
  </w:num>
  <w:num w:numId="8">
    <w:abstractNumId w:val="25"/>
  </w:num>
  <w:num w:numId="9">
    <w:abstractNumId w:val="3"/>
  </w:num>
  <w:num w:numId="10">
    <w:abstractNumId w:val="21"/>
  </w:num>
  <w:num w:numId="11">
    <w:abstractNumId w:val="23"/>
  </w:num>
  <w:num w:numId="12">
    <w:abstractNumId w:val="4"/>
  </w:num>
  <w:num w:numId="13">
    <w:abstractNumId w:val="27"/>
  </w:num>
  <w:num w:numId="14">
    <w:abstractNumId w:val="16"/>
  </w:num>
  <w:num w:numId="15">
    <w:abstractNumId w:val="5"/>
  </w:num>
  <w:num w:numId="16">
    <w:abstractNumId w:val="9"/>
  </w:num>
  <w:num w:numId="17">
    <w:abstractNumId w:val="20"/>
  </w:num>
  <w:num w:numId="18">
    <w:abstractNumId w:val="28"/>
  </w:num>
  <w:num w:numId="19">
    <w:abstractNumId w:val="29"/>
  </w:num>
  <w:num w:numId="20">
    <w:abstractNumId w:val="18"/>
  </w:num>
  <w:num w:numId="21">
    <w:abstractNumId w:val="22"/>
  </w:num>
  <w:num w:numId="22">
    <w:abstractNumId w:val="15"/>
  </w:num>
  <w:num w:numId="23">
    <w:abstractNumId w:val="6"/>
  </w:num>
  <w:num w:numId="24">
    <w:abstractNumId w:val="11"/>
  </w:num>
  <w:num w:numId="25">
    <w:abstractNumId w:val="12"/>
  </w:num>
  <w:num w:numId="26">
    <w:abstractNumId w:val="10"/>
  </w:num>
  <w:num w:numId="27">
    <w:abstractNumId w:val="1"/>
  </w:num>
  <w:num w:numId="28">
    <w:abstractNumId w:val="7"/>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characterSpacingControl w:val="doNotCompress"/>
  <w:footnotePr>
    <w:footnote w:id="0"/>
    <w:footnote w:id="1"/>
  </w:footnotePr>
  <w:endnotePr>
    <w:endnote w:id="0"/>
    <w:endnote w:id="1"/>
  </w:endnotePr>
  <w:compat/>
  <w:rsids>
    <w:rsidRoot w:val="00A16E7B"/>
    <w:rsid w:val="00006F89"/>
    <w:rsid w:val="000109A8"/>
    <w:rsid w:val="00010AB8"/>
    <w:rsid w:val="0001398F"/>
    <w:rsid w:val="00013AB3"/>
    <w:rsid w:val="00024C6F"/>
    <w:rsid w:val="000310A1"/>
    <w:rsid w:val="00033B27"/>
    <w:rsid w:val="00035A3E"/>
    <w:rsid w:val="000414D9"/>
    <w:rsid w:val="0004331A"/>
    <w:rsid w:val="00050E1A"/>
    <w:rsid w:val="00053E31"/>
    <w:rsid w:val="00062D6B"/>
    <w:rsid w:val="00063095"/>
    <w:rsid w:val="00067C95"/>
    <w:rsid w:val="000706BB"/>
    <w:rsid w:val="00082549"/>
    <w:rsid w:val="000841FF"/>
    <w:rsid w:val="0008548B"/>
    <w:rsid w:val="00090857"/>
    <w:rsid w:val="00092D6C"/>
    <w:rsid w:val="000B2DDE"/>
    <w:rsid w:val="000B3D84"/>
    <w:rsid w:val="000B59F2"/>
    <w:rsid w:val="000C4349"/>
    <w:rsid w:val="000D3558"/>
    <w:rsid w:val="000D5A0A"/>
    <w:rsid w:val="000D7F62"/>
    <w:rsid w:val="000E1940"/>
    <w:rsid w:val="000E3622"/>
    <w:rsid w:val="000E517E"/>
    <w:rsid w:val="000E5233"/>
    <w:rsid w:val="00104C47"/>
    <w:rsid w:val="00110BC5"/>
    <w:rsid w:val="00114137"/>
    <w:rsid w:val="001235C0"/>
    <w:rsid w:val="00123B1E"/>
    <w:rsid w:val="001267EF"/>
    <w:rsid w:val="00127776"/>
    <w:rsid w:val="001300D8"/>
    <w:rsid w:val="0014314A"/>
    <w:rsid w:val="0014660B"/>
    <w:rsid w:val="0015340E"/>
    <w:rsid w:val="00157978"/>
    <w:rsid w:val="0016254C"/>
    <w:rsid w:val="001645E1"/>
    <w:rsid w:val="001861C0"/>
    <w:rsid w:val="00191C33"/>
    <w:rsid w:val="00196395"/>
    <w:rsid w:val="00197D47"/>
    <w:rsid w:val="001A5FC9"/>
    <w:rsid w:val="001B2DBF"/>
    <w:rsid w:val="001B5A47"/>
    <w:rsid w:val="001B716D"/>
    <w:rsid w:val="001C73EC"/>
    <w:rsid w:val="001C7549"/>
    <w:rsid w:val="001E1393"/>
    <w:rsid w:val="001E220E"/>
    <w:rsid w:val="001E318E"/>
    <w:rsid w:val="00201CE0"/>
    <w:rsid w:val="00207B62"/>
    <w:rsid w:val="00232241"/>
    <w:rsid w:val="00235077"/>
    <w:rsid w:val="00235C49"/>
    <w:rsid w:val="00241CB9"/>
    <w:rsid w:val="0025117E"/>
    <w:rsid w:val="002512A9"/>
    <w:rsid w:val="00252AB8"/>
    <w:rsid w:val="002607CF"/>
    <w:rsid w:val="00270F35"/>
    <w:rsid w:val="00271C40"/>
    <w:rsid w:val="00273A3F"/>
    <w:rsid w:val="00276AEF"/>
    <w:rsid w:val="0028703E"/>
    <w:rsid w:val="0029295F"/>
    <w:rsid w:val="002938CA"/>
    <w:rsid w:val="002A0678"/>
    <w:rsid w:val="002B5355"/>
    <w:rsid w:val="002E14D3"/>
    <w:rsid w:val="002E63FB"/>
    <w:rsid w:val="002F265D"/>
    <w:rsid w:val="002F5C8E"/>
    <w:rsid w:val="002F765B"/>
    <w:rsid w:val="003022D7"/>
    <w:rsid w:val="003104B9"/>
    <w:rsid w:val="00323E67"/>
    <w:rsid w:val="00331150"/>
    <w:rsid w:val="00333FB6"/>
    <w:rsid w:val="003346F6"/>
    <w:rsid w:val="00334790"/>
    <w:rsid w:val="00343B14"/>
    <w:rsid w:val="00355A41"/>
    <w:rsid w:val="003638C6"/>
    <w:rsid w:val="00375745"/>
    <w:rsid w:val="003838A5"/>
    <w:rsid w:val="003840E0"/>
    <w:rsid w:val="0038488B"/>
    <w:rsid w:val="00392A32"/>
    <w:rsid w:val="003A27DE"/>
    <w:rsid w:val="003B36AD"/>
    <w:rsid w:val="003D37C0"/>
    <w:rsid w:val="003D5CCE"/>
    <w:rsid w:val="003E10A6"/>
    <w:rsid w:val="003E2E17"/>
    <w:rsid w:val="003F104C"/>
    <w:rsid w:val="00404A44"/>
    <w:rsid w:val="00411B92"/>
    <w:rsid w:val="0041553E"/>
    <w:rsid w:val="004159CF"/>
    <w:rsid w:val="0042040F"/>
    <w:rsid w:val="004313F7"/>
    <w:rsid w:val="0043603E"/>
    <w:rsid w:val="00443210"/>
    <w:rsid w:val="00443E6E"/>
    <w:rsid w:val="004544DD"/>
    <w:rsid w:val="00461879"/>
    <w:rsid w:val="00472D7A"/>
    <w:rsid w:val="00482740"/>
    <w:rsid w:val="004862E0"/>
    <w:rsid w:val="00492677"/>
    <w:rsid w:val="004947F6"/>
    <w:rsid w:val="0049638A"/>
    <w:rsid w:val="004A6D81"/>
    <w:rsid w:val="004B442E"/>
    <w:rsid w:val="004E178C"/>
    <w:rsid w:val="004F4BEF"/>
    <w:rsid w:val="004F7FA6"/>
    <w:rsid w:val="00502240"/>
    <w:rsid w:val="0051246D"/>
    <w:rsid w:val="00514132"/>
    <w:rsid w:val="00516BD4"/>
    <w:rsid w:val="00522422"/>
    <w:rsid w:val="00525654"/>
    <w:rsid w:val="0053193A"/>
    <w:rsid w:val="005507A2"/>
    <w:rsid w:val="00575636"/>
    <w:rsid w:val="00582078"/>
    <w:rsid w:val="0059043D"/>
    <w:rsid w:val="005912BF"/>
    <w:rsid w:val="00591C59"/>
    <w:rsid w:val="005942D6"/>
    <w:rsid w:val="005A18B3"/>
    <w:rsid w:val="005A40B7"/>
    <w:rsid w:val="005A5F89"/>
    <w:rsid w:val="005A7D6C"/>
    <w:rsid w:val="005B0D25"/>
    <w:rsid w:val="005B677B"/>
    <w:rsid w:val="005C6E8F"/>
    <w:rsid w:val="005E6465"/>
    <w:rsid w:val="005F5194"/>
    <w:rsid w:val="00601625"/>
    <w:rsid w:val="00603DB2"/>
    <w:rsid w:val="0060512A"/>
    <w:rsid w:val="00610376"/>
    <w:rsid w:val="00611F60"/>
    <w:rsid w:val="00615BA8"/>
    <w:rsid w:val="00623283"/>
    <w:rsid w:val="0062515B"/>
    <w:rsid w:val="00654B66"/>
    <w:rsid w:val="0065527E"/>
    <w:rsid w:val="00667541"/>
    <w:rsid w:val="00671118"/>
    <w:rsid w:val="0067575C"/>
    <w:rsid w:val="006878D1"/>
    <w:rsid w:val="006A27F0"/>
    <w:rsid w:val="006A4E26"/>
    <w:rsid w:val="006A53D9"/>
    <w:rsid w:val="006C5389"/>
    <w:rsid w:val="006D62EF"/>
    <w:rsid w:val="006D6AD2"/>
    <w:rsid w:val="006E0DDF"/>
    <w:rsid w:val="006E1E27"/>
    <w:rsid w:val="006E202F"/>
    <w:rsid w:val="006F675A"/>
    <w:rsid w:val="00706D02"/>
    <w:rsid w:val="007213F1"/>
    <w:rsid w:val="00727AD3"/>
    <w:rsid w:val="00732E17"/>
    <w:rsid w:val="0074092A"/>
    <w:rsid w:val="00760800"/>
    <w:rsid w:val="00772422"/>
    <w:rsid w:val="00781A5C"/>
    <w:rsid w:val="007A208A"/>
    <w:rsid w:val="007A2DA5"/>
    <w:rsid w:val="007A488A"/>
    <w:rsid w:val="007A66F0"/>
    <w:rsid w:val="007A7A29"/>
    <w:rsid w:val="007B105C"/>
    <w:rsid w:val="007C0095"/>
    <w:rsid w:val="007C558D"/>
    <w:rsid w:val="007C6C09"/>
    <w:rsid w:val="007E42B2"/>
    <w:rsid w:val="007E42BF"/>
    <w:rsid w:val="007F0B3D"/>
    <w:rsid w:val="008032B0"/>
    <w:rsid w:val="00803971"/>
    <w:rsid w:val="008048A0"/>
    <w:rsid w:val="0082404D"/>
    <w:rsid w:val="00824DA8"/>
    <w:rsid w:val="00825526"/>
    <w:rsid w:val="0083444B"/>
    <w:rsid w:val="00854CE9"/>
    <w:rsid w:val="008643CF"/>
    <w:rsid w:val="00874F2F"/>
    <w:rsid w:val="0088199B"/>
    <w:rsid w:val="00887FCB"/>
    <w:rsid w:val="008A0754"/>
    <w:rsid w:val="008A1AAA"/>
    <w:rsid w:val="008A5007"/>
    <w:rsid w:val="008A53F5"/>
    <w:rsid w:val="008A6259"/>
    <w:rsid w:val="008A654F"/>
    <w:rsid w:val="008B0A99"/>
    <w:rsid w:val="008B0D1A"/>
    <w:rsid w:val="008B15C0"/>
    <w:rsid w:val="008C027D"/>
    <w:rsid w:val="008C0456"/>
    <w:rsid w:val="008C171B"/>
    <w:rsid w:val="008C17FF"/>
    <w:rsid w:val="008C3F23"/>
    <w:rsid w:val="008C57ED"/>
    <w:rsid w:val="008D3A23"/>
    <w:rsid w:val="008E65DF"/>
    <w:rsid w:val="008F0AE7"/>
    <w:rsid w:val="008F6F13"/>
    <w:rsid w:val="00911DDA"/>
    <w:rsid w:val="009122CA"/>
    <w:rsid w:val="00913856"/>
    <w:rsid w:val="00917D89"/>
    <w:rsid w:val="00922097"/>
    <w:rsid w:val="00936A43"/>
    <w:rsid w:val="00942628"/>
    <w:rsid w:val="009453F9"/>
    <w:rsid w:val="0095056A"/>
    <w:rsid w:val="00962145"/>
    <w:rsid w:val="00963680"/>
    <w:rsid w:val="00972DF0"/>
    <w:rsid w:val="00995E47"/>
    <w:rsid w:val="00996366"/>
    <w:rsid w:val="009A0C56"/>
    <w:rsid w:val="009A3CC8"/>
    <w:rsid w:val="009B22A9"/>
    <w:rsid w:val="009B644F"/>
    <w:rsid w:val="009C6394"/>
    <w:rsid w:val="009E098E"/>
    <w:rsid w:val="009F32F2"/>
    <w:rsid w:val="00A00FB6"/>
    <w:rsid w:val="00A04D9D"/>
    <w:rsid w:val="00A1503E"/>
    <w:rsid w:val="00A16E7B"/>
    <w:rsid w:val="00A22206"/>
    <w:rsid w:val="00A37B3A"/>
    <w:rsid w:val="00A41FAE"/>
    <w:rsid w:val="00A53FB2"/>
    <w:rsid w:val="00A62016"/>
    <w:rsid w:val="00A628AA"/>
    <w:rsid w:val="00A648C4"/>
    <w:rsid w:val="00A67852"/>
    <w:rsid w:val="00A71D2D"/>
    <w:rsid w:val="00A76EE1"/>
    <w:rsid w:val="00A86B54"/>
    <w:rsid w:val="00A964EA"/>
    <w:rsid w:val="00AB0A91"/>
    <w:rsid w:val="00AB63E3"/>
    <w:rsid w:val="00AB7E94"/>
    <w:rsid w:val="00AC45F4"/>
    <w:rsid w:val="00AD2941"/>
    <w:rsid w:val="00AD6921"/>
    <w:rsid w:val="00AD7F8B"/>
    <w:rsid w:val="00AD7F95"/>
    <w:rsid w:val="00AE26FE"/>
    <w:rsid w:val="00AF68E6"/>
    <w:rsid w:val="00B05151"/>
    <w:rsid w:val="00B065B0"/>
    <w:rsid w:val="00B1009B"/>
    <w:rsid w:val="00B1110C"/>
    <w:rsid w:val="00B17E53"/>
    <w:rsid w:val="00B27438"/>
    <w:rsid w:val="00B32CE2"/>
    <w:rsid w:val="00B45EEE"/>
    <w:rsid w:val="00B60A2E"/>
    <w:rsid w:val="00B63DCA"/>
    <w:rsid w:val="00B645EE"/>
    <w:rsid w:val="00B734FC"/>
    <w:rsid w:val="00B870F5"/>
    <w:rsid w:val="00B87E24"/>
    <w:rsid w:val="00B965DC"/>
    <w:rsid w:val="00BC04EB"/>
    <w:rsid w:val="00BC1B84"/>
    <w:rsid w:val="00BC6BB7"/>
    <w:rsid w:val="00BD20AD"/>
    <w:rsid w:val="00BD3D1C"/>
    <w:rsid w:val="00BE250A"/>
    <w:rsid w:val="00BE3C61"/>
    <w:rsid w:val="00BE7E3F"/>
    <w:rsid w:val="00BF2812"/>
    <w:rsid w:val="00BF3C44"/>
    <w:rsid w:val="00C06C89"/>
    <w:rsid w:val="00C156C9"/>
    <w:rsid w:val="00C21EBF"/>
    <w:rsid w:val="00C23A03"/>
    <w:rsid w:val="00C23EBC"/>
    <w:rsid w:val="00C308E6"/>
    <w:rsid w:val="00C405B5"/>
    <w:rsid w:val="00C430AB"/>
    <w:rsid w:val="00C44A1D"/>
    <w:rsid w:val="00C47B63"/>
    <w:rsid w:val="00C47E82"/>
    <w:rsid w:val="00C50A7F"/>
    <w:rsid w:val="00C52C5A"/>
    <w:rsid w:val="00C542F1"/>
    <w:rsid w:val="00C6678D"/>
    <w:rsid w:val="00C75D5A"/>
    <w:rsid w:val="00C77B52"/>
    <w:rsid w:val="00C90F78"/>
    <w:rsid w:val="00C94F5D"/>
    <w:rsid w:val="00CA7376"/>
    <w:rsid w:val="00CB0626"/>
    <w:rsid w:val="00CC2AE8"/>
    <w:rsid w:val="00CD2C72"/>
    <w:rsid w:val="00CD5268"/>
    <w:rsid w:val="00D124A0"/>
    <w:rsid w:val="00D23CAD"/>
    <w:rsid w:val="00D31ABE"/>
    <w:rsid w:val="00D5302C"/>
    <w:rsid w:val="00D55FED"/>
    <w:rsid w:val="00D579E5"/>
    <w:rsid w:val="00D6220D"/>
    <w:rsid w:val="00D64307"/>
    <w:rsid w:val="00D80320"/>
    <w:rsid w:val="00D82F1F"/>
    <w:rsid w:val="00DA53B8"/>
    <w:rsid w:val="00DC352A"/>
    <w:rsid w:val="00DD1FF0"/>
    <w:rsid w:val="00DD64B5"/>
    <w:rsid w:val="00DD64BA"/>
    <w:rsid w:val="00DD7DAC"/>
    <w:rsid w:val="00DE69CA"/>
    <w:rsid w:val="00DE6F6F"/>
    <w:rsid w:val="00DE6FE4"/>
    <w:rsid w:val="00DF0D13"/>
    <w:rsid w:val="00E057A8"/>
    <w:rsid w:val="00E06A54"/>
    <w:rsid w:val="00E25FD4"/>
    <w:rsid w:val="00E32B47"/>
    <w:rsid w:val="00E32CB1"/>
    <w:rsid w:val="00E431B0"/>
    <w:rsid w:val="00E43E5C"/>
    <w:rsid w:val="00E4757E"/>
    <w:rsid w:val="00E53442"/>
    <w:rsid w:val="00E56463"/>
    <w:rsid w:val="00E844A0"/>
    <w:rsid w:val="00E85698"/>
    <w:rsid w:val="00E93E0B"/>
    <w:rsid w:val="00EB1349"/>
    <w:rsid w:val="00ED0930"/>
    <w:rsid w:val="00EE3D57"/>
    <w:rsid w:val="00EE6B4E"/>
    <w:rsid w:val="00EF01FC"/>
    <w:rsid w:val="00EF09FD"/>
    <w:rsid w:val="00EF0CE9"/>
    <w:rsid w:val="00F029B8"/>
    <w:rsid w:val="00F20E1B"/>
    <w:rsid w:val="00F26F07"/>
    <w:rsid w:val="00F30B0E"/>
    <w:rsid w:val="00F372C4"/>
    <w:rsid w:val="00F41056"/>
    <w:rsid w:val="00F41A5A"/>
    <w:rsid w:val="00F42368"/>
    <w:rsid w:val="00F45678"/>
    <w:rsid w:val="00F64D4E"/>
    <w:rsid w:val="00F735B2"/>
    <w:rsid w:val="00F82C1D"/>
    <w:rsid w:val="00F8736D"/>
    <w:rsid w:val="00F9072C"/>
    <w:rsid w:val="00F92A3D"/>
    <w:rsid w:val="00FB29A5"/>
    <w:rsid w:val="00FB50EA"/>
    <w:rsid w:val="00FB7A7E"/>
    <w:rsid w:val="00FC1B6E"/>
    <w:rsid w:val="00FC3115"/>
    <w:rsid w:val="00FC6E16"/>
    <w:rsid w:val="00FE213E"/>
    <w:rsid w:val="00FE6320"/>
    <w:rsid w:val="00FF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D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7E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1300D8"/>
    <w:pPr>
      <w:tabs>
        <w:tab w:val="center" w:pos="4677"/>
        <w:tab w:val="right" w:pos="9355"/>
      </w:tabs>
    </w:pPr>
  </w:style>
  <w:style w:type="character" w:customStyle="1" w:styleId="a5">
    <w:name w:val="Нижний колонтитул Знак"/>
    <w:basedOn w:val="a0"/>
    <w:link w:val="a4"/>
    <w:semiHidden/>
    <w:locked/>
    <w:rsid w:val="006D6AD2"/>
    <w:rPr>
      <w:rFonts w:cs="Times New Roman"/>
      <w:sz w:val="24"/>
      <w:szCs w:val="24"/>
      <w:lang w:val="ru-RU" w:eastAsia="ru-RU"/>
    </w:rPr>
  </w:style>
  <w:style w:type="character" w:styleId="a6">
    <w:name w:val="page number"/>
    <w:basedOn w:val="a0"/>
    <w:rsid w:val="001300D8"/>
    <w:rPr>
      <w:rFonts w:cs="Times New Roman"/>
    </w:rPr>
  </w:style>
  <w:style w:type="paragraph" w:styleId="a7">
    <w:name w:val="header"/>
    <w:basedOn w:val="a"/>
    <w:link w:val="a8"/>
    <w:uiPriority w:val="99"/>
    <w:rsid w:val="001300D8"/>
    <w:pPr>
      <w:tabs>
        <w:tab w:val="center" w:pos="4677"/>
        <w:tab w:val="right" w:pos="9355"/>
      </w:tabs>
    </w:pPr>
  </w:style>
  <w:style w:type="character" w:customStyle="1" w:styleId="a8">
    <w:name w:val="Верхний колонтитул Знак"/>
    <w:basedOn w:val="a0"/>
    <w:link w:val="a7"/>
    <w:uiPriority w:val="99"/>
    <w:locked/>
    <w:rsid w:val="006D6AD2"/>
    <w:rPr>
      <w:rFonts w:cs="Times New Roman"/>
      <w:sz w:val="24"/>
      <w:szCs w:val="24"/>
      <w:lang w:val="ru-RU" w:eastAsia="ru-RU"/>
    </w:rPr>
  </w:style>
  <w:style w:type="character" w:customStyle="1" w:styleId="3TimesNewRoman">
    <w:name w:val="Основной текст (3) + Times New Roman"/>
    <w:aliases w:val="11,5 pt,Основной текст (9) + Consolas,8,Интервал 0 pt"/>
    <w:rsid w:val="001C73EC"/>
    <w:rPr>
      <w:rFonts w:ascii="Times New Roman" w:hAnsi="Times New Roman"/>
      <w:sz w:val="23"/>
      <w:shd w:val="clear" w:color="auto" w:fill="FFFFFF"/>
    </w:rPr>
  </w:style>
  <w:style w:type="paragraph" w:customStyle="1" w:styleId="1">
    <w:name w:val="Абзац списка1"/>
    <w:basedOn w:val="a"/>
    <w:rsid w:val="001C73EC"/>
    <w:pPr>
      <w:ind w:left="720"/>
      <w:contextualSpacing/>
    </w:pPr>
  </w:style>
  <w:style w:type="paragraph" w:styleId="a9">
    <w:name w:val="Body Text"/>
    <w:basedOn w:val="a"/>
    <w:link w:val="aa"/>
    <w:rsid w:val="00082549"/>
    <w:pPr>
      <w:spacing w:after="120"/>
    </w:pPr>
  </w:style>
  <w:style w:type="character" w:customStyle="1" w:styleId="aa">
    <w:name w:val="Основной текст Знак"/>
    <w:basedOn w:val="a0"/>
    <w:link w:val="a9"/>
    <w:locked/>
    <w:rsid w:val="00082549"/>
    <w:rPr>
      <w:rFonts w:eastAsia="Times New Roman" w:cs="Times New Roman"/>
      <w:sz w:val="24"/>
      <w:szCs w:val="24"/>
      <w:lang w:val="ru-RU" w:eastAsia="ru-RU" w:bidi="ar-SA"/>
    </w:rPr>
  </w:style>
  <w:style w:type="character" w:customStyle="1" w:styleId="8">
    <w:name w:val="Основной текст (8)_"/>
    <w:basedOn w:val="a0"/>
    <w:link w:val="81"/>
    <w:locked/>
    <w:rsid w:val="00082549"/>
    <w:rPr>
      <w:rFonts w:cs="Times New Roman"/>
      <w:b/>
      <w:bCs/>
      <w:i/>
      <w:iCs/>
      <w:sz w:val="21"/>
      <w:szCs w:val="21"/>
      <w:lang w:bidi="ar-SA"/>
    </w:rPr>
  </w:style>
  <w:style w:type="paragraph" w:customStyle="1" w:styleId="81">
    <w:name w:val="Основной текст (8)1"/>
    <w:basedOn w:val="a"/>
    <w:link w:val="8"/>
    <w:rsid w:val="00082549"/>
    <w:pPr>
      <w:shd w:val="clear" w:color="auto" w:fill="FFFFFF"/>
      <w:spacing w:line="240" w:lineRule="atLeast"/>
      <w:ind w:hanging="360"/>
    </w:pPr>
    <w:rPr>
      <w:b/>
      <w:bCs/>
      <w:i/>
      <w:iCs/>
      <w:sz w:val="21"/>
      <w:szCs w:val="21"/>
    </w:rPr>
  </w:style>
  <w:style w:type="paragraph" w:styleId="ab">
    <w:name w:val="Document Map"/>
    <w:basedOn w:val="a"/>
    <w:semiHidden/>
    <w:rsid w:val="005A40B7"/>
    <w:pPr>
      <w:shd w:val="clear" w:color="auto" w:fill="000080"/>
    </w:pPr>
    <w:rPr>
      <w:rFonts w:ascii="Tahoma" w:hAnsi="Tahoma" w:cs="Tahoma"/>
      <w:sz w:val="20"/>
      <w:szCs w:val="20"/>
    </w:rPr>
  </w:style>
  <w:style w:type="paragraph" w:styleId="ac">
    <w:name w:val="Balloon Text"/>
    <w:basedOn w:val="a"/>
    <w:link w:val="ad"/>
    <w:rsid w:val="00611F60"/>
    <w:rPr>
      <w:rFonts w:ascii="Tahoma" w:hAnsi="Tahoma" w:cs="Tahoma"/>
      <w:sz w:val="16"/>
      <w:szCs w:val="16"/>
    </w:rPr>
  </w:style>
  <w:style w:type="character" w:customStyle="1" w:styleId="ad">
    <w:name w:val="Текст выноски Знак"/>
    <w:basedOn w:val="a0"/>
    <w:link w:val="ac"/>
    <w:rsid w:val="00611F60"/>
    <w:rPr>
      <w:rFonts w:ascii="Tahoma" w:hAnsi="Tahoma" w:cs="Tahoma"/>
      <w:sz w:val="16"/>
      <w:szCs w:val="16"/>
    </w:rPr>
  </w:style>
  <w:style w:type="paragraph" w:styleId="ae">
    <w:name w:val="List Paragraph"/>
    <w:basedOn w:val="a"/>
    <w:uiPriority w:val="34"/>
    <w:qFormat/>
    <w:rsid w:val="00A41FAE"/>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74E7-634E-494A-AF58-67951A3F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18</Pages>
  <Words>6262</Words>
  <Characters>35698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2</cp:lastModifiedBy>
  <cp:revision>34</cp:revision>
  <cp:lastPrinted>2016-03-28T09:58:00Z</cp:lastPrinted>
  <dcterms:created xsi:type="dcterms:W3CDTF">2017-02-24T09:21:00Z</dcterms:created>
  <dcterms:modified xsi:type="dcterms:W3CDTF">2017-03-06T10:12:00Z</dcterms:modified>
</cp:coreProperties>
</file>