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FC79" w14:textId="0203AF80" w:rsidR="003C79BB" w:rsidRPr="003C79BB" w:rsidRDefault="003C79BB" w:rsidP="003C79BB">
      <w:pPr>
        <w:spacing w:after="0"/>
        <w:ind w:firstLine="709"/>
        <w:jc w:val="center"/>
        <w:rPr>
          <w:b/>
          <w:bCs/>
          <w:sz w:val="40"/>
          <w:szCs w:val="40"/>
          <w:lang w:val="en-US"/>
        </w:rPr>
      </w:pPr>
    </w:p>
    <w:p w14:paraId="0D05865D" w14:textId="6E6035D2" w:rsidR="003C79BB" w:rsidRDefault="003C79BB" w:rsidP="003C79BB">
      <w:pPr>
        <w:spacing w:after="0"/>
        <w:ind w:firstLine="709"/>
        <w:jc w:val="both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Телефон для звернень (гаряча лінія) ПТ Ломбард «Черкаська позика» (Лаєвський і компанія)    (096) 241-49-21</w:t>
      </w:r>
    </w:p>
    <w:p w14:paraId="6557FC03" w14:textId="77777777" w:rsidR="003C79BB" w:rsidRDefault="003C79BB" w:rsidP="003C79BB">
      <w:pPr>
        <w:spacing w:after="0"/>
        <w:ind w:firstLine="709"/>
        <w:jc w:val="center"/>
        <w:rPr>
          <w:b/>
          <w:bCs/>
          <w:sz w:val="40"/>
          <w:szCs w:val="40"/>
          <w:lang w:val="uk-UA"/>
        </w:rPr>
      </w:pPr>
    </w:p>
    <w:p w14:paraId="74FAA248" w14:textId="77777777" w:rsidR="003C79BB" w:rsidRDefault="003C79BB" w:rsidP="003C79BB">
      <w:pPr>
        <w:spacing w:after="0"/>
        <w:ind w:firstLine="709"/>
        <w:jc w:val="center"/>
        <w:rPr>
          <w:b/>
          <w:bCs/>
          <w:sz w:val="40"/>
          <w:szCs w:val="40"/>
          <w:lang w:val="uk-UA"/>
        </w:rPr>
      </w:pPr>
    </w:p>
    <w:p w14:paraId="471C8944" w14:textId="7BFDB37E" w:rsidR="00F12C76" w:rsidRDefault="003C79BB" w:rsidP="003C79BB">
      <w:pPr>
        <w:spacing w:after="0"/>
        <w:ind w:firstLine="709"/>
        <w:rPr>
          <w:b/>
          <w:bCs/>
          <w:sz w:val="40"/>
          <w:szCs w:val="40"/>
          <w:lang w:val="uk-UA"/>
        </w:rPr>
      </w:pPr>
      <w:r w:rsidRPr="003C79BB">
        <w:rPr>
          <w:b/>
          <w:bCs/>
          <w:sz w:val="40"/>
          <w:szCs w:val="40"/>
          <w:lang w:val="uk-UA"/>
        </w:rPr>
        <w:t>Інспекція з питань захисту прав споживачів у Черкаській області</w:t>
      </w:r>
      <w:r>
        <w:rPr>
          <w:b/>
          <w:bCs/>
          <w:sz w:val="40"/>
          <w:szCs w:val="40"/>
          <w:lang w:val="uk-UA"/>
        </w:rPr>
        <w:t xml:space="preserve"> </w:t>
      </w:r>
    </w:p>
    <w:p w14:paraId="4976701A" w14:textId="0CC9B5E2" w:rsidR="003C79BB" w:rsidRDefault="003C79BB" w:rsidP="003C79BB">
      <w:pPr>
        <w:spacing w:after="0"/>
        <w:ind w:firstLine="709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Місце знаходження</w:t>
      </w:r>
    </w:p>
    <w:p w14:paraId="6271A202" w14:textId="3061EDE3" w:rsidR="003C79BB" w:rsidRDefault="003C79BB" w:rsidP="003C79BB">
      <w:pPr>
        <w:spacing w:after="0"/>
        <w:ind w:firstLine="709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18005, м. Черкаси, бульвар Шевченка, 287</w:t>
      </w:r>
    </w:p>
    <w:p w14:paraId="3D2610F0" w14:textId="3F934342" w:rsidR="003C79BB" w:rsidRDefault="003C79BB" w:rsidP="003C79BB">
      <w:pPr>
        <w:spacing w:after="0"/>
        <w:ind w:firstLine="709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Тел. (0472) 33-12-08</w:t>
      </w:r>
    </w:p>
    <w:p w14:paraId="74720206" w14:textId="0A73C2AF" w:rsidR="003C79BB" w:rsidRPr="003C79BB" w:rsidRDefault="003C79BB" w:rsidP="003C79BB">
      <w:pPr>
        <w:spacing w:after="0"/>
        <w:ind w:firstLine="709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uk-UA"/>
        </w:rPr>
        <w:t>Е</w:t>
      </w:r>
      <w:r>
        <w:rPr>
          <w:b/>
          <w:bCs/>
          <w:sz w:val="40"/>
          <w:szCs w:val="40"/>
          <w:lang w:val="en-US"/>
        </w:rPr>
        <w:t>-mail</w:t>
      </w:r>
      <w:r>
        <w:rPr>
          <w:b/>
          <w:bCs/>
          <w:sz w:val="40"/>
          <w:szCs w:val="40"/>
          <w:lang w:val="uk-UA"/>
        </w:rPr>
        <w:t xml:space="preserve">: </w:t>
      </w:r>
      <w:r>
        <w:rPr>
          <w:b/>
          <w:bCs/>
          <w:sz w:val="40"/>
          <w:szCs w:val="40"/>
          <w:lang w:val="en-US"/>
        </w:rPr>
        <w:t>cherk.zah@ck.ukrpack.net</w:t>
      </w:r>
    </w:p>
    <w:p w14:paraId="1E7E1182" w14:textId="77777777" w:rsidR="003C79BB" w:rsidRDefault="003C79BB" w:rsidP="006C0B77">
      <w:pPr>
        <w:spacing w:after="0"/>
        <w:ind w:firstLine="709"/>
        <w:jc w:val="both"/>
        <w:rPr>
          <w:lang w:val="uk-UA"/>
        </w:rPr>
      </w:pPr>
    </w:p>
    <w:p w14:paraId="7031CEAE" w14:textId="77777777" w:rsidR="003C79BB" w:rsidRDefault="003C79BB" w:rsidP="006C0B77">
      <w:pPr>
        <w:spacing w:after="0"/>
        <w:ind w:firstLine="709"/>
        <w:jc w:val="both"/>
        <w:rPr>
          <w:lang w:val="uk-UA"/>
        </w:rPr>
      </w:pPr>
    </w:p>
    <w:p w14:paraId="50A53809" w14:textId="77777777" w:rsidR="003C79BB" w:rsidRPr="003C79BB" w:rsidRDefault="003C79BB" w:rsidP="006C0B77">
      <w:pPr>
        <w:spacing w:after="0"/>
        <w:ind w:firstLine="709"/>
        <w:jc w:val="both"/>
        <w:rPr>
          <w:lang w:val="uk-UA"/>
        </w:rPr>
      </w:pPr>
    </w:p>
    <w:sectPr w:rsidR="003C79BB" w:rsidRPr="003C79BB" w:rsidSect="002977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9"/>
    <w:rsid w:val="00195080"/>
    <w:rsid w:val="00297714"/>
    <w:rsid w:val="003C79BB"/>
    <w:rsid w:val="006C0B77"/>
    <w:rsid w:val="008242FF"/>
    <w:rsid w:val="00870751"/>
    <w:rsid w:val="00922C48"/>
    <w:rsid w:val="00B915B7"/>
    <w:rsid w:val="00CA7A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5A32"/>
  <w15:chartTrackingRefBased/>
  <w15:docId w15:val="{516313C0-80DC-4F8E-8E4F-EA33174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2024-02-26T14:40:00Z</dcterms:created>
  <dcterms:modified xsi:type="dcterms:W3CDTF">2024-02-26T14:46:00Z</dcterms:modified>
</cp:coreProperties>
</file>