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A547" w14:textId="77777777" w:rsidR="005C0C3A" w:rsidRPr="00FB440E" w:rsidRDefault="005C0C3A" w:rsidP="005C0C3A">
      <w:pPr>
        <w:pStyle w:val="1"/>
        <w:numPr>
          <w:ilvl w:val="1"/>
          <w:numId w:val="1"/>
        </w:numPr>
        <w:tabs>
          <w:tab w:val="left" w:pos="1062"/>
        </w:tabs>
        <w:spacing w:line="254" w:lineRule="auto"/>
        <w:ind w:firstLine="580"/>
        <w:jc w:val="both"/>
      </w:pPr>
      <w:r w:rsidRPr="00FB440E">
        <w:t xml:space="preserve">Ломбард </w:t>
      </w:r>
      <w:proofErr w:type="spellStart"/>
      <w:r w:rsidRPr="00FB440E">
        <w:t>надає</w:t>
      </w:r>
      <w:proofErr w:type="spellEnd"/>
      <w:r w:rsidRPr="00FB440E">
        <w:t xml:space="preserve"> </w:t>
      </w:r>
      <w:proofErr w:type="spellStart"/>
      <w:r w:rsidRPr="00FB440E">
        <w:t>наступні</w:t>
      </w:r>
      <w:proofErr w:type="spellEnd"/>
      <w:r w:rsidRPr="00FB440E">
        <w:t xml:space="preserve"> </w:t>
      </w:r>
      <w:proofErr w:type="spellStart"/>
      <w:r w:rsidRPr="00FB440E">
        <w:t>фінансові</w:t>
      </w:r>
      <w:proofErr w:type="spellEnd"/>
      <w:r w:rsidRPr="00FB440E">
        <w:t xml:space="preserve"> послуги:</w:t>
      </w:r>
    </w:p>
    <w:p w14:paraId="39FF4BCB" w14:textId="45E0F982" w:rsidR="005C0C3A" w:rsidRPr="00FB440E" w:rsidRDefault="005C0C3A" w:rsidP="005C0C3A">
      <w:pPr>
        <w:pStyle w:val="1"/>
        <w:numPr>
          <w:ilvl w:val="0"/>
          <w:numId w:val="2"/>
        </w:numPr>
        <w:tabs>
          <w:tab w:val="left" w:pos="831"/>
        </w:tabs>
        <w:spacing w:line="254" w:lineRule="auto"/>
        <w:ind w:firstLine="580"/>
        <w:jc w:val="both"/>
      </w:pPr>
      <w:r w:rsidRPr="00FB440E">
        <w:t xml:space="preserve">надання </w:t>
      </w:r>
      <w:proofErr w:type="spellStart"/>
      <w:r w:rsidRPr="00FB440E">
        <w:t>коштів</w:t>
      </w:r>
      <w:proofErr w:type="spellEnd"/>
      <w:r w:rsidRPr="00FB440E">
        <w:t xml:space="preserve"> у </w:t>
      </w:r>
      <w:proofErr w:type="spellStart"/>
      <w:r w:rsidRPr="00FB440E">
        <w:t>позику</w:t>
      </w:r>
      <w:proofErr w:type="spellEnd"/>
      <w:r w:rsidRPr="00FB440E">
        <w:t xml:space="preserve">, в тому </w:t>
      </w:r>
      <w:proofErr w:type="spellStart"/>
      <w:r w:rsidRPr="00FB440E">
        <w:t>числі</w:t>
      </w:r>
      <w:proofErr w:type="spellEnd"/>
      <w:r w:rsidRPr="00FB440E">
        <w:t xml:space="preserve"> і на </w:t>
      </w:r>
      <w:proofErr w:type="spellStart"/>
      <w:r w:rsidRPr="00FB440E">
        <w:t>умовах</w:t>
      </w:r>
      <w:proofErr w:type="spellEnd"/>
      <w:r w:rsidRPr="00FB440E">
        <w:t xml:space="preserve"> </w:t>
      </w:r>
      <w:r w:rsidR="00232500">
        <w:rPr>
          <w:lang w:val="uk-UA"/>
        </w:rPr>
        <w:t xml:space="preserve">ломбардного </w:t>
      </w:r>
      <w:r w:rsidRPr="00FB440E">
        <w:t>кредиту.</w:t>
      </w:r>
    </w:p>
    <w:p w14:paraId="120B6AAA" w14:textId="77777777" w:rsidR="005C0C3A" w:rsidRPr="00FB440E" w:rsidRDefault="005C0C3A" w:rsidP="005C0C3A">
      <w:pPr>
        <w:pStyle w:val="1"/>
        <w:spacing w:line="254" w:lineRule="auto"/>
        <w:ind w:firstLine="580"/>
        <w:jc w:val="both"/>
      </w:pPr>
      <w:r w:rsidRPr="00FB440E">
        <w:t xml:space="preserve">Ломбард </w:t>
      </w:r>
      <w:proofErr w:type="spellStart"/>
      <w:r w:rsidRPr="00FB440E">
        <w:t>має</w:t>
      </w:r>
      <w:proofErr w:type="spellEnd"/>
      <w:r w:rsidRPr="00FB440E">
        <w:t xml:space="preserve"> право </w:t>
      </w:r>
      <w:proofErr w:type="spellStart"/>
      <w:r w:rsidRPr="00FB440E">
        <w:t>надавати</w:t>
      </w:r>
      <w:proofErr w:type="spellEnd"/>
      <w:r w:rsidRPr="00FB440E">
        <w:t xml:space="preserve"> </w:t>
      </w:r>
      <w:proofErr w:type="spellStart"/>
      <w:r w:rsidRPr="00FB440E">
        <w:t>такі</w:t>
      </w:r>
      <w:proofErr w:type="spellEnd"/>
      <w:r w:rsidRPr="00FB440E">
        <w:t xml:space="preserve"> </w:t>
      </w:r>
      <w:proofErr w:type="spellStart"/>
      <w:r w:rsidRPr="00FB440E">
        <w:t>супутні</w:t>
      </w:r>
      <w:proofErr w:type="spellEnd"/>
      <w:r w:rsidRPr="00FB440E">
        <w:t xml:space="preserve"> послуги:</w:t>
      </w:r>
    </w:p>
    <w:p w14:paraId="5B07ACE9" w14:textId="77777777" w:rsidR="005C0C3A" w:rsidRPr="00FB440E" w:rsidRDefault="005C0C3A" w:rsidP="005C0C3A">
      <w:pPr>
        <w:pStyle w:val="1"/>
        <w:numPr>
          <w:ilvl w:val="0"/>
          <w:numId w:val="2"/>
        </w:numPr>
        <w:tabs>
          <w:tab w:val="left" w:pos="985"/>
        </w:tabs>
        <w:spacing w:line="254" w:lineRule="auto"/>
        <w:ind w:firstLine="580"/>
        <w:jc w:val="both"/>
      </w:pPr>
      <w:proofErr w:type="spellStart"/>
      <w:r w:rsidRPr="00FB440E">
        <w:t>посередницька</w:t>
      </w:r>
      <w:proofErr w:type="spellEnd"/>
      <w:r w:rsidRPr="00FB440E">
        <w:t xml:space="preserve"> </w:t>
      </w:r>
      <w:proofErr w:type="spellStart"/>
      <w:r w:rsidRPr="00FB440E">
        <w:t>діяльність</w:t>
      </w:r>
      <w:proofErr w:type="spellEnd"/>
      <w:r w:rsidRPr="00FB440E">
        <w:t xml:space="preserve"> </w:t>
      </w:r>
      <w:proofErr w:type="spellStart"/>
      <w:r w:rsidRPr="00FB440E">
        <w:t>із</w:t>
      </w:r>
      <w:proofErr w:type="spellEnd"/>
      <w:r w:rsidRPr="00FB440E">
        <w:t xml:space="preserve"> </w:t>
      </w:r>
      <w:proofErr w:type="spellStart"/>
      <w:r w:rsidRPr="00FB440E">
        <w:t>страхування</w:t>
      </w:r>
      <w:proofErr w:type="spellEnd"/>
      <w:r w:rsidRPr="00FB440E">
        <w:t xml:space="preserve"> предмета застави, </w:t>
      </w:r>
      <w:proofErr w:type="spellStart"/>
      <w:r w:rsidRPr="00FB440E">
        <w:t>яким</w:t>
      </w:r>
      <w:proofErr w:type="spellEnd"/>
      <w:r w:rsidRPr="00FB440E">
        <w:t xml:space="preserve"> </w:t>
      </w:r>
      <w:proofErr w:type="spellStart"/>
      <w:r w:rsidRPr="00FB440E">
        <w:t>забезпечено</w:t>
      </w:r>
      <w:proofErr w:type="spellEnd"/>
      <w:r w:rsidRPr="00FB440E">
        <w:t xml:space="preserve"> </w:t>
      </w:r>
      <w:proofErr w:type="spellStart"/>
      <w:r w:rsidRPr="00FB440E">
        <w:t>зобов’язання</w:t>
      </w:r>
      <w:proofErr w:type="spellEnd"/>
      <w:r w:rsidRPr="00FB440E">
        <w:t xml:space="preserve"> за </w:t>
      </w:r>
      <w:proofErr w:type="spellStart"/>
      <w:r w:rsidRPr="00FB440E">
        <w:t>кредитним</w:t>
      </w:r>
      <w:proofErr w:type="spellEnd"/>
      <w:r w:rsidRPr="00FB440E">
        <w:t xml:space="preserve"> договором, на підставі </w:t>
      </w:r>
      <w:proofErr w:type="spellStart"/>
      <w:r w:rsidRPr="00FB440E">
        <w:t>агентського</w:t>
      </w:r>
      <w:proofErr w:type="spellEnd"/>
      <w:r w:rsidRPr="00FB440E">
        <w:t xml:space="preserve"> договору </w:t>
      </w:r>
      <w:proofErr w:type="spellStart"/>
      <w:r w:rsidRPr="00FB440E">
        <w:t>зі</w:t>
      </w:r>
      <w:proofErr w:type="spellEnd"/>
      <w:r w:rsidRPr="00FB440E">
        <w:t xml:space="preserve"> страховиком;</w:t>
      </w:r>
    </w:p>
    <w:p w14:paraId="5081467A" w14:textId="77777777" w:rsidR="005C0C3A" w:rsidRPr="00FB440E" w:rsidRDefault="005C0C3A" w:rsidP="005C0C3A">
      <w:pPr>
        <w:pStyle w:val="1"/>
        <w:numPr>
          <w:ilvl w:val="0"/>
          <w:numId w:val="2"/>
        </w:numPr>
        <w:tabs>
          <w:tab w:val="left" w:pos="918"/>
        </w:tabs>
        <w:spacing w:line="254" w:lineRule="auto"/>
        <w:ind w:firstLine="580"/>
        <w:jc w:val="both"/>
      </w:pPr>
      <w:r w:rsidRPr="00FB440E">
        <w:t xml:space="preserve">послуги </w:t>
      </w:r>
      <w:proofErr w:type="spellStart"/>
      <w:r w:rsidRPr="00FB440E">
        <w:t>зі</w:t>
      </w:r>
      <w:proofErr w:type="spellEnd"/>
      <w:r w:rsidRPr="00FB440E">
        <w:t xml:space="preserve"> </w:t>
      </w:r>
      <w:proofErr w:type="spellStart"/>
      <w:r w:rsidRPr="00FB440E">
        <w:t>зберігання</w:t>
      </w:r>
      <w:proofErr w:type="spellEnd"/>
      <w:r w:rsidRPr="00FB440E">
        <w:t xml:space="preserve"> </w:t>
      </w:r>
      <w:proofErr w:type="spellStart"/>
      <w:r w:rsidRPr="00FB440E">
        <w:t>заставленого</w:t>
      </w:r>
      <w:proofErr w:type="spellEnd"/>
      <w:r w:rsidRPr="00FB440E">
        <w:t xml:space="preserve"> майна;</w:t>
      </w:r>
    </w:p>
    <w:p w14:paraId="0A799C60" w14:textId="77777777" w:rsidR="005C0C3A" w:rsidRPr="00FB440E" w:rsidRDefault="005C0C3A" w:rsidP="005C0C3A">
      <w:pPr>
        <w:pStyle w:val="1"/>
        <w:numPr>
          <w:ilvl w:val="0"/>
          <w:numId w:val="2"/>
        </w:numPr>
        <w:tabs>
          <w:tab w:val="left" w:pos="914"/>
        </w:tabs>
        <w:spacing w:line="254" w:lineRule="auto"/>
        <w:ind w:firstLine="580"/>
        <w:jc w:val="both"/>
      </w:pPr>
      <w:r w:rsidRPr="00FB440E">
        <w:t xml:space="preserve">продаж предмета застави, на </w:t>
      </w:r>
      <w:proofErr w:type="spellStart"/>
      <w:r w:rsidRPr="00FB440E">
        <w:t>який</w:t>
      </w:r>
      <w:proofErr w:type="spellEnd"/>
      <w:r w:rsidRPr="00FB440E">
        <w:t xml:space="preserve"> ломбардом </w:t>
      </w:r>
      <w:proofErr w:type="spellStart"/>
      <w:r w:rsidRPr="00FB440E">
        <w:t>звернено</w:t>
      </w:r>
      <w:proofErr w:type="spellEnd"/>
      <w:r w:rsidRPr="00FB440E">
        <w:t xml:space="preserve"> </w:t>
      </w:r>
      <w:proofErr w:type="spellStart"/>
      <w:r w:rsidRPr="00FB440E">
        <w:t>стягнення</w:t>
      </w:r>
      <w:proofErr w:type="spellEnd"/>
      <w:r w:rsidRPr="00FB440E">
        <w:t>;</w:t>
      </w:r>
    </w:p>
    <w:p w14:paraId="7670D17C" w14:textId="77777777" w:rsidR="005C0C3A" w:rsidRPr="00FB440E" w:rsidRDefault="005C0C3A" w:rsidP="005C0C3A">
      <w:pPr>
        <w:pStyle w:val="1"/>
        <w:numPr>
          <w:ilvl w:val="0"/>
          <w:numId w:val="2"/>
        </w:numPr>
        <w:tabs>
          <w:tab w:val="left" w:pos="918"/>
        </w:tabs>
        <w:spacing w:line="254" w:lineRule="auto"/>
        <w:ind w:firstLine="580"/>
        <w:jc w:val="both"/>
      </w:pPr>
      <w:r w:rsidRPr="00FB440E">
        <w:t xml:space="preserve">послуги з </w:t>
      </w:r>
      <w:proofErr w:type="spellStart"/>
      <w:r w:rsidRPr="00FB440E">
        <w:t>оцінювання</w:t>
      </w:r>
      <w:proofErr w:type="spellEnd"/>
      <w:r w:rsidRPr="00FB440E">
        <w:t xml:space="preserve"> </w:t>
      </w:r>
      <w:proofErr w:type="spellStart"/>
      <w:r w:rsidRPr="00FB440E">
        <w:t>заставленого</w:t>
      </w:r>
      <w:proofErr w:type="spellEnd"/>
      <w:r w:rsidRPr="00FB440E">
        <w:t xml:space="preserve"> майна;</w:t>
      </w:r>
    </w:p>
    <w:p w14:paraId="61216E3E" w14:textId="77777777" w:rsidR="005C0C3A" w:rsidRPr="00FB440E" w:rsidRDefault="005C0C3A" w:rsidP="005C0C3A">
      <w:pPr>
        <w:pStyle w:val="1"/>
        <w:numPr>
          <w:ilvl w:val="0"/>
          <w:numId w:val="2"/>
        </w:numPr>
        <w:tabs>
          <w:tab w:val="left" w:pos="905"/>
        </w:tabs>
        <w:spacing w:line="254" w:lineRule="auto"/>
        <w:ind w:firstLine="580"/>
        <w:jc w:val="both"/>
      </w:pPr>
      <w:proofErr w:type="spellStart"/>
      <w:r w:rsidRPr="00FB440E">
        <w:t>передпродажна</w:t>
      </w:r>
      <w:proofErr w:type="spellEnd"/>
      <w:r w:rsidRPr="00FB440E">
        <w:t xml:space="preserve"> </w:t>
      </w:r>
      <w:proofErr w:type="spellStart"/>
      <w:r w:rsidRPr="00FB440E">
        <w:t>підготовка</w:t>
      </w:r>
      <w:proofErr w:type="spellEnd"/>
      <w:r w:rsidRPr="00FB440E">
        <w:t xml:space="preserve">, ремонт, </w:t>
      </w:r>
      <w:proofErr w:type="spellStart"/>
      <w:r w:rsidRPr="00FB440E">
        <w:t>переробка</w:t>
      </w:r>
      <w:proofErr w:type="spellEnd"/>
      <w:r w:rsidRPr="00FB440E">
        <w:t xml:space="preserve"> майна, яке </w:t>
      </w:r>
      <w:proofErr w:type="spellStart"/>
      <w:r w:rsidRPr="00FB440E">
        <w:t>було</w:t>
      </w:r>
      <w:proofErr w:type="spellEnd"/>
      <w:r w:rsidRPr="00FB440E">
        <w:t xml:space="preserve"> предметом застави в </w:t>
      </w:r>
      <w:proofErr w:type="spellStart"/>
      <w:r w:rsidRPr="00FB440E">
        <w:t>ломбарді</w:t>
      </w:r>
      <w:proofErr w:type="spellEnd"/>
      <w:r w:rsidRPr="00FB440E">
        <w:t xml:space="preserve"> та на яке ломбардом </w:t>
      </w:r>
      <w:proofErr w:type="spellStart"/>
      <w:r w:rsidRPr="00FB440E">
        <w:t>було</w:t>
      </w:r>
      <w:proofErr w:type="spellEnd"/>
      <w:r w:rsidRPr="00FB440E">
        <w:t xml:space="preserve"> </w:t>
      </w:r>
      <w:proofErr w:type="spellStart"/>
      <w:r w:rsidRPr="00FB440E">
        <w:t>звернено</w:t>
      </w:r>
      <w:proofErr w:type="spellEnd"/>
      <w:r w:rsidRPr="00FB440E">
        <w:t xml:space="preserve"> </w:t>
      </w:r>
      <w:proofErr w:type="spellStart"/>
      <w:r w:rsidRPr="00FB440E">
        <w:t>стягнення</w:t>
      </w:r>
      <w:proofErr w:type="spellEnd"/>
      <w:r w:rsidRPr="00FB440E">
        <w:t>.</w:t>
      </w:r>
    </w:p>
    <w:p w14:paraId="5A8F2573" w14:textId="77777777" w:rsidR="005C0C3A" w:rsidRPr="00FB440E" w:rsidRDefault="005C0C3A" w:rsidP="005C0C3A">
      <w:pPr>
        <w:pStyle w:val="1"/>
        <w:numPr>
          <w:ilvl w:val="1"/>
          <w:numId w:val="1"/>
        </w:numPr>
        <w:tabs>
          <w:tab w:val="left" w:pos="1058"/>
        </w:tabs>
        <w:spacing w:after="280" w:line="254" w:lineRule="auto"/>
        <w:ind w:firstLine="580"/>
        <w:jc w:val="both"/>
      </w:pPr>
      <w:r w:rsidRPr="00FB440E">
        <w:t xml:space="preserve">Надання фінансових послуг </w:t>
      </w:r>
      <w:proofErr w:type="spellStart"/>
      <w:r w:rsidRPr="00FB440E">
        <w:t>може</w:t>
      </w:r>
      <w:proofErr w:type="spellEnd"/>
      <w:r w:rsidRPr="00FB440E">
        <w:t xml:space="preserve"> </w:t>
      </w:r>
      <w:proofErr w:type="spellStart"/>
      <w:r w:rsidRPr="00FB440E">
        <w:t>здійснюватися</w:t>
      </w:r>
      <w:proofErr w:type="spellEnd"/>
      <w:r w:rsidRPr="00FB440E">
        <w:t xml:space="preserve"> за </w:t>
      </w:r>
      <w:proofErr w:type="spellStart"/>
      <w:r w:rsidRPr="00FB440E">
        <w:t>місцезнаходженням</w:t>
      </w:r>
      <w:proofErr w:type="spellEnd"/>
      <w:r w:rsidRPr="00FB440E">
        <w:t xml:space="preserve"> Ломбарду та / </w:t>
      </w:r>
      <w:proofErr w:type="spellStart"/>
      <w:r w:rsidRPr="00FB440E">
        <w:t>або</w:t>
      </w:r>
      <w:proofErr w:type="spellEnd"/>
      <w:r w:rsidRPr="00FB440E">
        <w:t xml:space="preserve"> </w:t>
      </w:r>
      <w:proofErr w:type="spellStart"/>
      <w:r w:rsidRPr="00FB440E">
        <w:t>його</w:t>
      </w:r>
      <w:proofErr w:type="spellEnd"/>
      <w:r w:rsidRPr="00FB440E">
        <w:t xml:space="preserve"> </w:t>
      </w:r>
      <w:proofErr w:type="spellStart"/>
      <w:r w:rsidRPr="00FB440E">
        <w:t>відокремлених</w:t>
      </w:r>
      <w:proofErr w:type="spellEnd"/>
      <w:r w:rsidRPr="00FB440E">
        <w:t xml:space="preserve"> </w:t>
      </w:r>
      <w:proofErr w:type="spellStart"/>
      <w:r w:rsidRPr="00FB440E">
        <w:t>підрозділів</w:t>
      </w:r>
      <w:proofErr w:type="spellEnd"/>
      <w:r w:rsidRPr="00FB440E">
        <w:t>.</w:t>
      </w:r>
    </w:p>
    <w:p w14:paraId="1C45B04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B0BF8"/>
    <w:multiLevelType w:val="multilevel"/>
    <w:tmpl w:val="AAEE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6C1BAC"/>
    <w:multiLevelType w:val="multilevel"/>
    <w:tmpl w:val="AFEA4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9130524">
    <w:abstractNumId w:val="0"/>
  </w:num>
  <w:num w:numId="2" w16cid:durableId="1511531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19"/>
    <w:rsid w:val="00195080"/>
    <w:rsid w:val="00232500"/>
    <w:rsid w:val="003D28BF"/>
    <w:rsid w:val="005C0C3A"/>
    <w:rsid w:val="006C0B77"/>
    <w:rsid w:val="008242FF"/>
    <w:rsid w:val="00870751"/>
    <w:rsid w:val="00874D19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5E1F"/>
  <w15:chartTrackingRefBased/>
  <w15:docId w15:val="{E0DAFE42-4C64-439B-A412-1A8C768A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0C3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C0C3A"/>
    <w:pPr>
      <w:widowControl w:val="0"/>
      <w:spacing w:after="0" w:line="252" w:lineRule="auto"/>
      <w:ind w:firstLine="40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2025-03-27T12:50:00Z</dcterms:created>
  <dcterms:modified xsi:type="dcterms:W3CDTF">2025-03-27T12:50:00Z</dcterms:modified>
</cp:coreProperties>
</file>